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DB" w:rsidRDefault="003B49DB" w:rsidP="003B49DB">
      <w:pPr>
        <w:jc w:val="center"/>
        <w:rPr>
          <w:sz w:val="28"/>
          <w:szCs w:val="28"/>
        </w:rPr>
      </w:pPr>
    </w:p>
    <w:p w:rsidR="00987B9E" w:rsidRDefault="00987B9E" w:rsidP="00987B9E">
      <w:pPr>
        <w:jc w:val="center"/>
        <w:rPr>
          <w:b/>
        </w:rPr>
      </w:pPr>
      <w:r>
        <w:rPr>
          <w:b/>
        </w:rPr>
        <w:t>Частное образовательное учреждение</w:t>
      </w:r>
    </w:p>
    <w:p w:rsidR="00987B9E" w:rsidRDefault="00987B9E" w:rsidP="00987B9E">
      <w:pPr>
        <w:jc w:val="center"/>
        <w:rPr>
          <w:b/>
        </w:rPr>
      </w:pPr>
      <w:r>
        <w:rPr>
          <w:b/>
        </w:rPr>
        <w:t>дополнительного профессионального образования</w:t>
      </w:r>
    </w:p>
    <w:p w:rsidR="00987B9E" w:rsidRDefault="00987B9E" w:rsidP="00987B9E">
      <w:pPr>
        <w:jc w:val="center"/>
        <w:rPr>
          <w:b/>
        </w:rPr>
      </w:pPr>
      <w:r>
        <w:rPr>
          <w:b/>
        </w:rPr>
        <w:t xml:space="preserve">«Центр повышения квалификации </w:t>
      </w:r>
    </w:p>
    <w:p w:rsidR="00987B9E" w:rsidRDefault="00987B9E" w:rsidP="00987B9E">
      <w:pPr>
        <w:jc w:val="center"/>
        <w:rPr>
          <w:b/>
        </w:rPr>
      </w:pPr>
      <w:r>
        <w:rPr>
          <w:b/>
        </w:rPr>
        <w:t xml:space="preserve">Российской ассоциации экспедиторских и </w:t>
      </w:r>
    </w:p>
    <w:p w:rsidR="00987B9E" w:rsidRDefault="00987B9E" w:rsidP="00987B9E">
      <w:pPr>
        <w:jc w:val="center"/>
        <w:rPr>
          <w:b/>
        </w:rPr>
      </w:pPr>
      <w:r>
        <w:rPr>
          <w:b/>
        </w:rPr>
        <w:t>логистических организаций»</w:t>
      </w:r>
    </w:p>
    <w:p w:rsidR="00987B9E" w:rsidRDefault="00987B9E" w:rsidP="00987B9E">
      <w:pPr>
        <w:jc w:val="center"/>
      </w:pPr>
      <w:r>
        <w:rPr>
          <w:b/>
        </w:rPr>
        <w:t>ЧОУ ДПО «ЦПК РАЭ и ЛО»</w:t>
      </w:r>
    </w:p>
    <w:p w:rsidR="00987B9E" w:rsidRDefault="00987B9E" w:rsidP="00987B9E">
      <w:pPr>
        <w:jc w:val="center"/>
      </w:pPr>
      <w:r>
        <w:t>127473, Москва, ул. Селезневская д.11А, стр.1, помещение 13, этаж 3</w:t>
      </w:r>
    </w:p>
    <w:p w:rsidR="00987B9E" w:rsidRDefault="00987B9E" w:rsidP="00987B9E">
      <w:pPr>
        <w:jc w:val="center"/>
      </w:pPr>
      <w:r>
        <w:t xml:space="preserve">Телефон (495) 258-27-56 </w:t>
      </w:r>
    </w:p>
    <w:p w:rsidR="00987B9E" w:rsidRDefault="00987B9E" w:rsidP="00987B9E">
      <w:pPr>
        <w:pBdr>
          <w:bottom w:val="single" w:sz="12" w:space="0" w:color="auto"/>
        </w:pBdr>
        <w:jc w:val="center"/>
      </w:pPr>
      <w:r>
        <w:t xml:space="preserve">E-mail: info@expeditor.org; </w:t>
      </w:r>
      <w:hyperlink r:id="rId8" w:history="1">
        <w:r>
          <w:rPr>
            <w:rStyle w:val="a5"/>
          </w:rPr>
          <w:t>www.expeditor.or</w:t>
        </w:r>
      </w:hyperlink>
    </w:p>
    <w:p w:rsidR="00987B9E" w:rsidRDefault="00987B9E" w:rsidP="00987B9E">
      <w:pPr>
        <w:jc w:val="center"/>
        <w:rPr>
          <w:sz w:val="28"/>
          <w:szCs w:val="28"/>
        </w:rPr>
      </w:pPr>
    </w:p>
    <w:p w:rsidR="00987B9E" w:rsidRDefault="00987B9E" w:rsidP="00987B9E">
      <w:pPr>
        <w:jc w:val="center"/>
        <w:rPr>
          <w:sz w:val="28"/>
          <w:szCs w:val="28"/>
        </w:rPr>
      </w:pPr>
    </w:p>
    <w:p w:rsidR="00987B9E" w:rsidRDefault="00987B9E" w:rsidP="00987B9E">
      <w:pPr>
        <w:jc w:val="center"/>
        <w:rPr>
          <w:sz w:val="28"/>
          <w:szCs w:val="28"/>
        </w:rPr>
      </w:pPr>
    </w:p>
    <w:p w:rsidR="00987B9E" w:rsidRDefault="00987B9E" w:rsidP="00987B9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987B9E" w:rsidRDefault="00987B9E" w:rsidP="00987B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Директор ЧОУ ДПО «ЦПК РАЭ и ЛО»</w:t>
      </w:r>
    </w:p>
    <w:p w:rsidR="00987B9E" w:rsidRDefault="00987B9E" w:rsidP="00987B9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2164C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М.В. ПРОКОФЬЕВ</w:t>
      </w:r>
    </w:p>
    <w:p w:rsidR="00987B9E" w:rsidRDefault="00987B9E" w:rsidP="00987B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10.02.2017</w:t>
      </w:r>
    </w:p>
    <w:p w:rsidR="00046107" w:rsidRDefault="00046107" w:rsidP="00046107">
      <w:pPr>
        <w:spacing w:line="480" w:lineRule="auto"/>
        <w:jc w:val="center"/>
        <w:rPr>
          <w:sz w:val="28"/>
          <w:szCs w:val="28"/>
        </w:rPr>
      </w:pPr>
    </w:p>
    <w:p w:rsidR="00046107" w:rsidRPr="00046107" w:rsidRDefault="00046107" w:rsidP="00BA506E">
      <w:pPr>
        <w:spacing w:line="480" w:lineRule="auto"/>
        <w:jc w:val="center"/>
        <w:rPr>
          <w:sz w:val="28"/>
          <w:szCs w:val="28"/>
        </w:rPr>
      </w:pPr>
    </w:p>
    <w:p w:rsidR="003B49DB" w:rsidRPr="00046107" w:rsidRDefault="00046107" w:rsidP="000461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B49DB">
        <w:rPr>
          <w:b/>
          <w:sz w:val="28"/>
          <w:szCs w:val="28"/>
        </w:rPr>
        <w:t>ДОПОЛНИТЕЛЬНАЯ</w:t>
      </w:r>
    </w:p>
    <w:p w:rsidR="003B49DB" w:rsidRDefault="003B49DB" w:rsidP="003B49DB">
      <w:pPr>
        <w:jc w:val="center"/>
        <w:rPr>
          <w:b/>
          <w:sz w:val="28"/>
          <w:szCs w:val="28"/>
        </w:rPr>
      </w:pPr>
    </w:p>
    <w:p w:rsidR="003B49DB" w:rsidRPr="003A38C1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ПРОФЕССИОНАЛЬНАЯ </w:t>
      </w:r>
      <w:r w:rsidRPr="003A38C1">
        <w:rPr>
          <w:b/>
          <w:sz w:val="28"/>
          <w:szCs w:val="28"/>
        </w:rPr>
        <w:t>ПРОГРАММА</w:t>
      </w:r>
    </w:p>
    <w:p w:rsidR="003B49DB" w:rsidRPr="003A38C1" w:rsidRDefault="003B49DB" w:rsidP="003B49DB">
      <w:pPr>
        <w:jc w:val="center"/>
        <w:rPr>
          <w:b/>
          <w:sz w:val="28"/>
          <w:szCs w:val="28"/>
        </w:rPr>
      </w:pP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(ПОВЫШЕНИЯ  КВАЛИФИКАЦИИ)</w:t>
      </w:r>
    </w:p>
    <w:p w:rsidR="003B49DB" w:rsidRPr="003A38C1" w:rsidRDefault="003B49DB" w:rsidP="003B49DB">
      <w:pPr>
        <w:jc w:val="center"/>
        <w:rPr>
          <w:b/>
          <w:sz w:val="28"/>
          <w:szCs w:val="28"/>
        </w:rPr>
      </w:pPr>
    </w:p>
    <w:p w:rsidR="003B49DB" w:rsidRPr="003A38C1" w:rsidRDefault="003B49DB" w:rsidP="003B49DB">
      <w:pPr>
        <w:jc w:val="center"/>
        <w:rPr>
          <w:b/>
          <w:sz w:val="28"/>
          <w:szCs w:val="28"/>
        </w:rPr>
      </w:pPr>
    </w:p>
    <w:p w:rsidR="003B49DB" w:rsidRDefault="003B49DB" w:rsidP="003B49DB">
      <w:pPr>
        <w:jc w:val="center"/>
        <w:rPr>
          <w:b/>
          <w:sz w:val="28"/>
          <w:szCs w:val="28"/>
        </w:rPr>
      </w:pPr>
    </w:p>
    <w:p w:rsidR="003B49DB" w:rsidRDefault="003B49DB" w:rsidP="003B49DB">
      <w:pPr>
        <w:jc w:val="center"/>
        <w:rPr>
          <w:b/>
          <w:sz w:val="28"/>
          <w:szCs w:val="28"/>
        </w:rPr>
      </w:pPr>
    </w:p>
    <w:p w:rsidR="003B49DB" w:rsidRPr="00BD544A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«МЕЖДУНАРОДНОЕ</w:t>
      </w:r>
      <w:r w:rsidRPr="00BD544A">
        <w:rPr>
          <w:b/>
          <w:sz w:val="28"/>
          <w:szCs w:val="28"/>
        </w:rPr>
        <w:t xml:space="preserve"> Э</w:t>
      </w:r>
      <w:r>
        <w:rPr>
          <w:b/>
          <w:sz w:val="28"/>
          <w:szCs w:val="28"/>
        </w:rPr>
        <w:t>КСПЕДИРОВАНИЕ»</w:t>
      </w:r>
    </w:p>
    <w:p w:rsidR="003B49DB" w:rsidRPr="00BD544A" w:rsidRDefault="003B49DB" w:rsidP="003B49DB">
      <w:pPr>
        <w:jc w:val="center"/>
        <w:rPr>
          <w:sz w:val="32"/>
          <w:szCs w:val="32"/>
        </w:rPr>
      </w:pPr>
    </w:p>
    <w:p w:rsidR="003B49DB" w:rsidRPr="00BD544A" w:rsidRDefault="003B49DB" w:rsidP="003B49DB">
      <w:pPr>
        <w:jc w:val="center"/>
        <w:rPr>
          <w:sz w:val="32"/>
          <w:szCs w:val="32"/>
        </w:rPr>
      </w:pPr>
    </w:p>
    <w:p w:rsidR="003B49DB" w:rsidRDefault="003B49DB" w:rsidP="003B49DB">
      <w:pPr>
        <w:rPr>
          <w:sz w:val="32"/>
          <w:szCs w:val="32"/>
        </w:rPr>
      </w:pPr>
    </w:p>
    <w:p w:rsidR="003B49DB" w:rsidRDefault="003B49DB" w:rsidP="003B49DB">
      <w:pPr>
        <w:rPr>
          <w:sz w:val="32"/>
          <w:szCs w:val="32"/>
        </w:rPr>
      </w:pPr>
    </w:p>
    <w:p w:rsidR="003B49DB" w:rsidRDefault="003B49DB" w:rsidP="003B49DB">
      <w:pPr>
        <w:rPr>
          <w:sz w:val="32"/>
          <w:szCs w:val="32"/>
        </w:rPr>
      </w:pPr>
    </w:p>
    <w:p w:rsidR="003B49DB" w:rsidRDefault="003B49DB" w:rsidP="003B49DB">
      <w:pPr>
        <w:rPr>
          <w:sz w:val="32"/>
          <w:szCs w:val="32"/>
        </w:rPr>
      </w:pPr>
    </w:p>
    <w:p w:rsidR="003B49DB" w:rsidRPr="00BD544A" w:rsidRDefault="003B49DB" w:rsidP="003B49DB">
      <w:pPr>
        <w:rPr>
          <w:sz w:val="28"/>
          <w:szCs w:val="28"/>
        </w:rPr>
      </w:pPr>
      <w:r>
        <w:rPr>
          <w:sz w:val="28"/>
          <w:szCs w:val="28"/>
        </w:rPr>
        <w:t>Количество часов-178</w:t>
      </w:r>
    </w:p>
    <w:p w:rsidR="003B49DB" w:rsidRDefault="003B49DB" w:rsidP="003B49DB">
      <w:pPr>
        <w:rPr>
          <w:b/>
          <w:sz w:val="28"/>
          <w:szCs w:val="28"/>
        </w:rPr>
      </w:pPr>
    </w:p>
    <w:p w:rsidR="003B49DB" w:rsidRPr="003A38C1" w:rsidRDefault="003B49DB" w:rsidP="003B49DB">
      <w:pPr>
        <w:rPr>
          <w:sz w:val="28"/>
          <w:szCs w:val="28"/>
        </w:rPr>
      </w:pPr>
    </w:p>
    <w:p w:rsidR="003B49DB" w:rsidRPr="003A38C1" w:rsidRDefault="003B49DB" w:rsidP="003B49DB">
      <w:pPr>
        <w:rPr>
          <w:sz w:val="28"/>
          <w:szCs w:val="28"/>
        </w:rPr>
      </w:pPr>
    </w:p>
    <w:p w:rsidR="003B49DB" w:rsidRPr="003A38C1" w:rsidRDefault="003B49DB" w:rsidP="003B49DB">
      <w:pPr>
        <w:rPr>
          <w:sz w:val="28"/>
          <w:szCs w:val="28"/>
        </w:rPr>
      </w:pPr>
    </w:p>
    <w:p w:rsidR="003B49DB" w:rsidRDefault="003B49DB" w:rsidP="003B49DB">
      <w:pPr>
        <w:rPr>
          <w:sz w:val="28"/>
          <w:szCs w:val="28"/>
        </w:rPr>
      </w:pPr>
    </w:p>
    <w:p w:rsidR="003B49DB" w:rsidRDefault="003B49DB" w:rsidP="003B49DB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3B49DB" w:rsidRDefault="003B49DB" w:rsidP="003B49DB">
      <w:pPr>
        <w:jc w:val="center"/>
        <w:outlineLvl w:val="0"/>
        <w:rPr>
          <w:b/>
        </w:rPr>
      </w:pPr>
    </w:p>
    <w:p w:rsidR="003B49DB" w:rsidRDefault="003B49DB" w:rsidP="003B49DB">
      <w:pPr>
        <w:jc w:val="center"/>
        <w:outlineLvl w:val="0"/>
        <w:rPr>
          <w:b/>
        </w:rPr>
      </w:pPr>
    </w:p>
    <w:p w:rsidR="003B49DB" w:rsidRDefault="003B49DB" w:rsidP="003B49DB">
      <w:pPr>
        <w:jc w:val="center"/>
        <w:outlineLvl w:val="0"/>
        <w:rPr>
          <w:b/>
        </w:rPr>
      </w:pPr>
    </w:p>
    <w:p w:rsidR="003B49DB" w:rsidRDefault="003B49DB" w:rsidP="003B49DB">
      <w:pPr>
        <w:jc w:val="center"/>
        <w:outlineLvl w:val="0"/>
        <w:rPr>
          <w:b/>
        </w:rPr>
      </w:pPr>
    </w:p>
    <w:p w:rsidR="003B49DB" w:rsidRDefault="003B49DB" w:rsidP="003B49DB">
      <w:pPr>
        <w:jc w:val="center"/>
        <w:outlineLvl w:val="0"/>
        <w:rPr>
          <w:b/>
        </w:rPr>
      </w:pPr>
    </w:p>
    <w:p w:rsidR="003B49DB" w:rsidRDefault="003B49DB" w:rsidP="003B49DB">
      <w:pPr>
        <w:jc w:val="center"/>
        <w:outlineLvl w:val="0"/>
        <w:rPr>
          <w:b/>
        </w:rPr>
      </w:pPr>
    </w:p>
    <w:p w:rsidR="003B49DB" w:rsidRDefault="003B49DB" w:rsidP="003B49DB">
      <w:pPr>
        <w:jc w:val="center"/>
        <w:outlineLvl w:val="0"/>
        <w:rPr>
          <w:b/>
        </w:rPr>
      </w:pPr>
      <w:r>
        <w:rPr>
          <w:b/>
        </w:rPr>
        <w:t>ПРОГРАММА  ПО  ДИСЦИПЛИНЕ</w:t>
      </w:r>
    </w:p>
    <w:p w:rsidR="003B49DB" w:rsidRDefault="003B49DB" w:rsidP="003B49DB">
      <w:pPr>
        <w:jc w:val="center"/>
        <w:outlineLvl w:val="0"/>
        <w:rPr>
          <w:b/>
        </w:rPr>
      </w:pPr>
      <w:r>
        <w:rPr>
          <w:b/>
        </w:rPr>
        <w:t xml:space="preserve"> «МЕЖДУНАРОДНОЕ ЭКСПЕДИРОВАНИЕ»</w:t>
      </w:r>
    </w:p>
    <w:p w:rsidR="003B49DB" w:rsidRPr="000801E0" w:rsidRDefault="003B49DB" w:rsidP="003B49DB">
      <w:pPr>
        <w:jc w:val="center"/>
        <w:rPr>
          <w:b/>
          <w:sz w:val="28"/>
          <w:szCs w:val="28"/>
        </w:rPr>
      </w:pPr>
    </w:p>
    <w:p w:rsidR="003B49DB" w:rsidRPr="000801E0" w:rsidRDefault="003B49DB" w:rsidP="003B49DB">
      <w:pPr>
        <w:jc w:val="both"/>
        <w:rPr>
          <w:sz w:val="28"/>
          <w:szCs w:val="28"/>
        </w:rPr>
      </w:pPr>
      <w:r w:rsidRPr="000801E0">
        <w:rPr>
          <w:sz w:val="28"/>
          <w:szCs w:val="28"/>
        </w:rPr>
        <w:t xml:space="preserve">       С расширением международной торговли и развитием всех видов транспорта и различных способов организации доставки товаров, роль экспедиторов </w:t>
      </w:r>
      <w:r w:rsidR="00E705DD">
        <w:rPr>
          <w:sz w:val="28"/>
          <w:szCs w:val="28"/>
        </w:rPr>
        <w:t xml:space="preserve">и операторов транспортных логистических технологий </w:t>
      </w:r>
      <w:r w:rsidRPr="000801E0">
        <w:rPr>
          <w:sz w:val="28"/>
          <w:szCs w:val="28"/>
        </w:rPr>
        <w:t>становится все более заметной.</w:t>
      </w:r>
    </w:p>
    <w:p w:rsidR="003B49DB" w:rsidRPr="000801E0" w:rsidRDefault="003B49DB" w:rsidP="003B49DB">
      <w:pPr>
        <w:jc w:val="both"/>
        <w:rPr>
          <w:sz w:val="28"/>
          <w:szCs w:val="28"/>
        </w:rPr>
      </w:pPr>
      <w:r w:rsidRPr="000801E0">
        <w:rPr>
          <w:sz w:val="28"/>
          <w:szCs w:val="28"/>
        </w:rPr>
        <w:t xml:space="preserve">       В настоящее время наблюдается многообразие национальных правил и требований к профессии международного экспедитора, так как само понятие транспортно-экспедиторского обслуживания весьма широко </w:t>
      </w:r>
      <w:r>
        <w:rPr>
          <w:sz w:val="28"/>
          <w:szCs w:val="28"/>
        </w:rPr>
        <w:t xml:space="preserve">и включает в себя объемный </w:t>
      </w:r>
      <w:r w:rsidRPr="000801E0">
        <w:rPr>
          <w:sz w:val="28"/>
          <w:szCs w:val="28"/>
        </w:rPr>
        <w:t xml:space="preserve"> перечень услуг, предоставляемых по заказу клиента. В связи с этим, программа составлена в соответствии с требованиями к данной профессии, предъявляемыми </w:t>
      </w:r>
      <w:r>
        <w:rPr>
          <w:sz w:val="28"/>
          <w:szCs w:val="28"/>
        </w:rPr>
        <w:t xml:space="preserve">Национальным стандартом Российской Федерации, </w:t>
      </w:r>
      <w:r w:rsidRPr="000801E0">
        <w:rPr>
          <w:sz w:val="28"/>
          <w:szCs w:val="28"/>
        </w:rPr>
        <w:t>Международной федерацией экспедиторских ассоциаций (</w:t>
      </w:r>
      <w:r w:rsidRPr="000801E0">
        <w:rPr>
          <w:sz w:val="28"/>
          <w:szCs w:val="28"/>
          <w:lang w:val="en-US"/>
        </w:rPr>
        <w:t>FIATA</w:t>
      </w:r>
      <w:r>
        <w:rPr>
          <w:sz w:val="28"/>
          <w:szCs w:val="28"/>
        </w:rPr>
        <w:t>)</w:t>
      </w:r>
      <w:r w:rsidRPr="008351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0801E0">
        <w:rPr>
          <w:sz w:val="28"/>
          <w:szCs w:val="28"/>
        </w:rPr>
        <w:t>ме</w:t>
      </w:r>
      <w:r>
        <w:rPr>
          <w:sz w:val="28"/>
          <w:szCs w:val="28"/>
        </w:rPr>
        <w:t>ждународным стандартам (ИСО). Базовой основой программы повышения квалификации являются  государственные</w:t>
      </w:r>
      <w:r w:rsidRPr="000801E0">
        <w:rPr>
          <w:sz w:val="28"/>
          <w:szCs w:val="28"/>
        </w:rPr>
        <w:t xml:space="preserve"> требований РФ к уровню подготовки для получения дополнительной квалификации «Транспортный экспедитор»</w:t>
      </w:r>
      <w:r w:rsidRPr="000801E0">
        <w:rPr>
          <w:sz w:val="28"/>
          <w:szCs w:val="28"/>
          <w:vertAlign w:val="superscript"/>
        </w:rPr>
        <w:t>1</w:t>
      </w:r>
      <w:r w:rsidRPr="000801E0">
        <w:rPr>
          <w:sz w:val="28"/>
          <w:szCs w:val="28"/>
        </w:rPr>
        <w:t xml:space="preserve"> и квалификационной характеристикой должности «Транспортный экспедитор»</w:t>
      </w:r>
      <w:r w:rsidRPr="000801E0">
        <w:rPr>
          <w:sz w:val="28"/>
          <w:szCs w:val="28"/>
          <w:vertAlign w:val="superscript"/>
        </w:rPr>
        <w:t>2</w:t>
      </w:r>
      <w:r w:rsidRPr="000801E0">
        <w:rPr>
          <w:sz w:val="28"/>
          <w:szCs w:val="28"/>
        </w:rPr>
        <w:t>, а также с учетом конкретных условий работы экспедиторов в РФ/СНГ и за</w:t>
      </w:r>
      <w:r>
        <w:rPr>
          <w:sz w:val="28"/>
          <w:szCs w:val="28"/>
        </w:rPr>
        <w:t xml:space="preserve"> </w:t>
      </w:r>
      <w:r w:rsidRPr="000801E0">
        <w:rPr>
          <w:sz w:val="28"/>
          <w:szCs w:val="28"/>
        </w:rPr>
        <w:t>рубежом.</w:t>
      </w:r>
    </w:p>
    <w:p w:rsidR="003B49DB" w:rsidRDefault="003B49DB" w:rsidP="003B49DB">
      <w:pPr>
        <w:jc w:val="both"/>
        <w:rPr>
          <w:sz w:val="28"/>
          <w:szCs w:val="28"/>
        </w:rPr>
      </w:pPr>
      <w:r w:rsidRPr="000801E0">
        <w:rPr>
          <w:sz w:val="28"/>
          <w:szCs w:val="28"/>
        </w:rPr>
        <w:t xml:space="preserve">       Прежде всего, в связи с созданием и развитием логистических систем доставки грузов</w:t>
      </w:r>
      <w:r w:rsidR="00804736" w:rsidRPr="00804736">
        <w:rPr>
          <w:sz w:val="28"/>
          <w:szCs w:val="28"/>
        </w:rPr>
        <w:t>,</w:t>
      </w:r>
      <w:r w:rsidRPr="000801E0">
        <w:rPr>
          <w:sz w:val="28"/>
          <w:szCs w:val="28"/>
        </w:rPr>
        <w:t xml:space="preserve"> и изменением в значительной степени функций экспедиторских фирм, одной из</w:t>
      </w:r>
      <w:r w:rsidR="0034672F">
        <w:rPr>
          <w:sz w:val="28"/>
          <w:szCs w:val="28"/>
        </w:rPr>
        <w:t xml:space="preserve"> главных</w:t>
      </w:r>
      <w:r>
        <w:t xml:space="preserve"> </w:t>
      </w:r>
      <w:r w:rsidRPr="000801E0">
        <w:rPr>
          <w:sz w:val="28"/>
          <w:szCs w:val="28"/>
        </w:rPr>
        <w:t>тем курса является понятие концепции</w:t>
      </w:r>
      <w:r w:rsidR="00804736">
        <w:rPr>
          <w:sz w:val="28"/>
          <w:szCs w:val="28"/>
        </w:rPr>
        <w:t xml:space="preserve"> логистики, роли и целей транспортной логистики. Особое внимание уделено современной роли</w:t>
      </w:r>
      <w:r>
        <w:rPr>
          <w:sz w:val="28"/>
          <w:szCs w:val="28"/>
        </w:rPr>
        <w:t xml:space="preserve"> экспедитора в разработке и функци</w:t>
      </w:r>
      <w:r w:rsidR="0072084B">
        <w:rPr>
          <w:sz w:val="28"/>
          <w:szCs w:val="28"/>
        </w:rPr>
        <w:t>онировании логистических систем</w:t>
      </w:r>
      <w:r w:rsidR="0072084B" w:rsidRPr="0072084B">
        <w:rPr>
          <w:sz w:val="28"/>
          <w:szCs w:val="28"/>
        </w:rPr>
        <w:t xml:space="preserve"> </w:t>
      </w:r>
      <w:r w:rsidR="00804736">
        <w:rPr>
          <w:sz w:val="28"/>
          <w:szCs w:val="28"/>
        </w:rPr>
        <w:t>«</w:t>
      </w:r>
      <w:r w:rsidR="0072084B" w:rsidRPr="0072084B">
        <w:rPr>
          <w:bCs/>
          <w:sz w:val="28"/>
          <w:szCs w:val="28"/>
        </w:rPr>
        <w:t>3PL провайдер</w:t>
      </w:r>
      <w:r w:rsidR="00804736">
        <w:rPr>
          <w:bCs/>
          <w:sz w:val="28"/>
          <w:szCs w:val="28"/>
        </w:rPr>
        <w:t>»</w:t>
      </w:r>
      <w:r w:rsidR="0072084B" w:rsidRPr="0072084B">
        <w:rPr>
          <w:sz w:val="28"/>
          <w:szCs w:val="28"/>
        </w:rPr>
        <w:t xml:space="preserve"> или </w:t>
      </w:r>
      <w:r w:rsidR="0072084B" w:rsidRPr="0072084B">
        <w:rPr>
          <w:bCs/>
          <w:sz w:val="28"/>
          <w:szCs w:val="28"/>
        </w:rPr>
        <w:t>провайдер (оператор) логистических услуг,</w:t>
      </w:r>
      <w:r w:rsidR="0072084B">
        <w:rPr>
          <w:sz w:val="28"/>
          <w:szCs w:val="28"/>
        </w:rPr>
        <w:t xml:space="preserve"> пред</w:t>
      </w:r>
      <w:r w:rsidR="00804736">
        <w:rPr>
          <w:sz w:val="28"/>
          <w:szCs w:val="28"/>
        </w:rPr>
        <w:t>о</w:t>
      </w:r>
      <w:r w:rsidR="0072084B">
        <w:rPr>
          <w:sz w:val="28"/>
          <w:szCs w:val="28"/>
        </w:rPr>
        <w:t>ставляющих</w:t>
      </w:r>
      <w:r w:rsidR="00804736">
        <w:rPr>
          <w:sz w:val="28"/>
          <w:szCs w:val="28"/>
        </w:rPr>
        <w:t xml:space="preserve"> </w:t>
      </w:r>
      <w:r w:rsidR="0072084B" w:rsidRPr="0072084B">
        <w:rPr>
          <w:sz w:val="28"/>
          <w:szCs w:val="28"/>
        </w:rPr>
        <w:t xml:space="preserve">комплексные услуги в области логистики для клиентов: транспортировку, экспедирование, складирование, таможенное оформление и так далее. Аббревиатура 3PL означает Third Party Logistics – логистика третьей стороны. Другими словами, термин 3PL является синонимом понятия аутсорсинг, что означает передачу части или всех функций логистики третьей стороне, являющейся провайдером логистических услуг. </w:t>
      </w:r>
      <w:r>
        <w:rPr>
          <w:sz w:val="28"/>
          <w:szCs w:val="28"/>
        </w:rPr>
        <w:t>Для успешного выполнения своих обязанностей, экспедитору необходимо знать коммерческую практику и наиболее важные международные термины, применяемые при заключении контрактов купли-продажи товаров («Инкотермс-2010»), а также транспортные условия сделок, их взаимосвязь с базисом поставки. Изучение этих вопросов является существенным разделом программы.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 как одной из основных задач экспедитора является организация перевозки товаров всеми видами транспорта, а также в смешанном сообщении по поручению клиента, в программу включены коммерческие вопросы управления доставкой, а также требования правового регулирования перевозок и экспедиторской деятельности в РФ</w:t>
      </w:r>
      <w:r w:rsidRPr="003F0BE3">
        <w:rPr>
          <w:sz w:val="28"/>
          <w:szCs w:val="28"/>
        </w:rPr>
        <w:t>/</w:t>
      </w:r>
      <w:r>
        <w:rPr>
          <w:sz w:val="28"/>
          <w:szCs w:val="28"/>
        </w:rPr>
        <w:t>СНГ и зарубежных странах, территория которых используется для доставки товаров.</w:t>
      </w:r>
    </w:p>
    <w:p w:rsidR="003B49DB" w:rsidRDefault="003B49DB" w:rsidP="003B49D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Наряду со своими традиционными основными обязанностями, современный экспедитор решает дополнительные вопросы, такие, как таможенная очистка товара, обеспечение транспортного страхования грузов по поручению клиента, выписка документов, осуществление расчетов и т.д., что также является предметом изучения.</w:t>
      </w:r>
    </w:p>
    <w:p w:rsidR="003B49DB" w:rsidRDefault="003B49DB" w:rsidP="003B49D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3B49DB" w:rsidRDefault="003B49DB" w:rsidP="003B49DB">
      <w:pPr>
        <w:jc w:val="both"/>
        <w:rPr>
          <w:vertAlign w:val="superscript"/>
        </w:rPr>
      </w:pPr>
      <w:r>
        <w:rPr>
          <w:sz w:val="28"/>
          <w:szCs w:val="28"/>
          <w:vertAlign w:val="superscript"/>
        </w:rPr>
        <w:t>1</w:t>
      </w:r>
      <w:r>
        <w:rPr>
          <w:vertAlign w:val="superscript"/>
        </w:rPr>
        <w:t xml:space="preserve"> </w:t>
      </w:r>
      <w:r w:rsidRPr="0054066D">
        <w:rPr>
          <w:sz w:val="22"/>
          <w:szCs w:val="22"/>
        </w:rPr>
        <w:t>Док. Министерства общего и профессионального образования РФ, Москва, июнь 1998 г</w:t>
      </w:r>
      <w:r w:rsidRPr="0054066D">
        <w:t>.</w:t>
      </w:r>
    </w:p>
    <w:p w:rsidR="003B49DB" w:rsidRPr="00F00010" w:rsidRDefault="003B49DB" w:rsidP="003B49DB">
      <w:pPr>
        <w:jc w:val="both"/>
        <w:rPr>
          <w:vertAlign w:val="superscript"/>
        </w:rPr>
      </w:pPr>
      <w:r>
        <w:rPr>
          <w:vertAlign w:val="superscript"/>
        </w:rPr>
        <w:t xml:space="preserve">2 </w:t>
      </w:r>
      <w:r w:rsidRPr="0054066D">
        <w:rPr>
          <w:sz w:val="22"/>
          <w:szCs w:val="22"/>
        </w:rPr>
        <w:t>Постановление № 3 Министерства труда и социального развития РФ от 22 февраля 1999 г.</w:t>
      </w:r>
    </w:p>
    <w:p w:rsidR="003B49DB" w:rsidRDefault="003B49DB" w:rsidP="003B49DB">
      <w:pPr>
        <w:jc w:val="both"/>
        <w:rPr>
          <w:sz w:val="22"/>
          <w:szCs w:val="22"/>
        </w:rPr>
      </w:pPr>
    </w:p>
    <w:p w:rsidR="003B49DB" w:rsidRDefault="003B49DB" w:rsidP="003B49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</w:t>
      </w:r>
      <w:r>
        <w:rPr>
          <w:sz w:val="28"/>
          <w:szCs w:val="28"/>
        </w:rPr>
        <w:t>Отдельно следует выделить такой раздел программы, как понятие смешанных</w:t>
      </w:r>
      <w:r w:rsidRPr="0054066D">
        <w:rPr>
          <w:sz w:val="28"/>
          <w:szCs w:val="28"/>
        </w:rPr>
        <w:t>/</w:t>
      </w:r>
      <w:r>
        <w:rPr>
          <w:sz w:val="28"/>
          <w:szCs w:val="28"/>
        </w:rPr>
        <w:t xml:space="preserve">мультимодальных перевозок, роль оператора в осуществлении доставки, документы </w:t>
      </w:r>
      <w:r>
        <w:rPr>
          <w:sz w:val="28"/>
          <w:szCs w:val="28"/>
          <w:lang w:val="en-US"/>
        </w:rPr>
        <w:t>FIATA</w:t>
      </w:r>
      <w:r>
        <w:rPr>
          <w:sz w:val="28"/>
          <w:szCs w:val="28"/>
        </w:rPr>
        <w:t xml:space="preserve"> и их значение не только для транспортной работы, но и при исполнении контракта купли-продажи, сторонами которого являются клиенты экспедитора.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Необходимым разделом программы являются вопросы  страхования ответственности экспедитора</w:t>
      </w:r>
      <w:r w:rsidRPr="0054066D">
        <w:rPr>
          <w:sz w:val="28"/>
          <w:szCs w:val="28"/>
        </w:rPr>
        <w:t>/</w:t>
      </w:r>
      <w:r>
        <w:rPr>
          <w:sz w:val="28"/>
          <w:szCs w:val="28"/>
        </w:rPr>
        <w:t>оператора. И хотя в этой области существует ряд нерешенных проблем, этот вопрос становится все более актуальным и требует специальных знаний.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Целью данной рамочной программы является предоставление слушателям современных базовых теоретических знаний и практических навыков, направленных на повышение квалификации предпринимателей, занимающихся ТЭД в современных условиях для принятия грамотных управленческих и оперативных решений, что позволит им более эффективно осуществлять данный бизнес.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Программа рассчитана на специалистов среднего и высшего звена компаний, осуществляющих свою деятельность на территории РФ</w:t>
      </w:r>
      <w:r w:rsidRPr="000275C2">
        <w:rPr>
          <w:sz w:val="28"/>
          <w:szCs w:val="28"/>
        </w:rPr>
        <w:t>/</w:t>
      </w:r>
      <w:r>
        <w:rPr>
          <w:sz w:val="28"/>
          <w:szCs w:val="28"/>
        </w:rPr>
        <w:t>СНГ и за рубежом.</w:t>
      </w:r>
    </w:p>
    <w:p w:rsidR="003B49DB" w:rsidRDefault="003B49DB" w:rsidP="003B49DB">
      <w:pPr>
        <w:pStyle w:val="20"/>
        <w:keepNext/>
        <w:keepLines/>
        <w:shd w:val="clear" w:color="auto" w:fill="auto"/>
        <w:tabs>
          <w:tab w:val="left" w:pos="4284"/>
        </w:tabs>
        <w:spacing w:before="0"/>
        <w:ind w:right="40" w:firstLine="0"/>
      </w:pPr>
      <w:bookmarkStart w:id="0" w:name="bookmark1"/>
    </w:p>
    <w:p w:rsidR="003B49DB" w:rsidRPr="000E3244" w:rsidRDefault="003B49DB" w:rsidP="003B49DB">
      <w:pPr>
        <w:pStyle w:val="20"/>
        <w:keepNext/>
        <w:keepLines/>
        <w:shd w:val="clear" w:color="auto" w:fill="auto"/>
        <w:tabs>
          <w:tab w:val="left" w:pos="4284"/>
        </w:tabs>
        <w:spacing w:before="0"/>
        <w:ind w:right="40" w:firstLine="0"/>
        <w:rPr>
          <w:b/>
        </w:rPr>
      </w:pPr>
      <w:r w:rsidRPr="000E3244">
        <w:rPr>
          <w:b/>
        </w:rPr>
        <w:t>Компетенции  слушателя, формируемые в результате освоения дисциплины «Международное экспедирование».</w:t>
      </w:r>
      <w:bookmarkEnd w:id="0"/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окончании занятий слушатели должны</w:t>
      </w:r>
    </w:p>
    <w:p w:rsidR="003B49DB" w:rsidRDefault="003B49DB" w:rsidP="003B49DB">
      <w:pPr>
        <w:jc w:val="both"/>
        <w:rPr>
          <w:sz w:val="28"/>
          <w:szCs w:val="28"/>
        </w:rPr>
      </w:pPr>
      <w:r w:rsidRPr="00CF3CFE">
        <w:rPr>
          <w:b/>
          <w:i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3B49DB" w:rsidRDefault="003B49DB" w:rsidP="003B49DB">
      <w:pPr>
        <w:rPr>
          <w:sz w:val="28"/>
          <w:szCs w:val="28"/>
        </w:rPr>
      </w:pPr>
      <w:r>
        <w:rPr>
          <w:sz w:val="28"/>
          <w:szCs w:val="28"/>
        </w:rPr>
        <w:t xml:space="preserve">       -  основы транспортной лексики и роль экспедитора в комплексном </w:t>
      </w:r>
      <w:r w:rsidR="00BB2B7F">
        <w:rPr>
          <w:sz w:val="28"/>
          <w:szCs w:val="28"/>
        </w:rPr>
        <w:t xml:space="preserve">логистическом  </w:t>
      </w:r>
      <w:r>
        <w:rPr>
          <w:sz w:val="28"/>
          <w:szCs w:val="28"/>
        </w:rPr>
        <w:t>обслуживании клиентов;</w:t>
      </w:r>
    </w:p>
    <w:p w:rsidR="003B49DB" w:rsidRDefault="003B49DB" w:rsidP="003B49DB">
      <w:pPr>
        <w:rPr>
          <w:sz w:val="28"/>
          <w:szCs w:val="28"/>
        </w:rPr>
      </w:pPr>
      <w:r>
        <w:rPr>
          <w:sz w:val="28"/>
          <w:szCs w:val="28"/>
        </w:rPr>
        <w:t xml:space="preserve">       -  действующие национальные и международные законодательные документы в области ТЭО, перевозки различными видами транспорта, внешней торговли, таможни и других смежных секторах;</w:t>
      </w:r>
    </w:p>
    <w:p w:rsidR="003B49DB" w:rsidRDefault="003B49DB" w:rsidP="003B49DB">
      <w:pPr>
        <w:rPr>
          <w:sz w:val="28"/>
          <w:szCs w:val="28"/>
        </w:rPr>
      </w:pPr>
      <w:r>
        <w:rPr>
          <w:sz w:val="28"/>
          <w:szCs w:val="28"/>
        </w:rPr>
        <w:t xml:space="preserve">       -  современные тенденции развития технологии и организации транспортно-экспедиторского обслуживания;</w:t>
      </w:r>
    </w:p>
    <w:p w:rsidR="003B49DB" w:rsidRDefault="003B49DB" w:rsidP="003B49DB">
      <w:pPr>
        <w:rPr>
          <w:sz w:val="28"/>
          <w:szCs w:val="28"/>
        </w:rPr>
      </w:pPr>
      <w:r>
        <w:rPr>
          <w:sz w:val="28"/>
          <w:szCs w:val="28"/>
        </w:rPr>
        <w:t xml:space="preserve">       -  зарубежный опыт развития экспедиторского рынка и сопряженных областей;</w:t>
      </w:r>
    </w:p>
    <w:p w:rsidR="003B49DB" w:rsidRDefault="003B49DB" w:rsidP="003B49DB">
      <w:pPr>
        <w:rPr>
          <w:sz w:val="28"/>
          <w:szCs w:val="28"/>
        </w:rPr>
      </w:pPr>
      <w:r>
        <w:rPr>
          <w:sz w:val="28"/>
          <w:szCs w:val="28"/>
        </w:rPr>
        <w:t xml:space="preserve">       -  последние достижения в области документооборота и систем обмена информацией;</w:t>
      </w:r>
    </w:p>
    <w:p w:rsidR="003B49DB" w:rsidRDefault="003B49DB" w:rsidP="003B49DB">
      <w:pPr>
        <w:rPr>
          <w:sz w:val="28"/>
          <w:szCs w:val="28"/>
        </w:rPr>
      </w:pPr>
      <w:r>
        <w:rPr>
          <w:sz w:val="28"/>
          <w:szCs w:val="28"/>
        </w:rPr>
        <w:t xml:space="preserve">       -  действующую схему тарифов на всех видах транспорта РФ</w:t>
      </w:r>
      <w:r w:rsidRPr="00691126">
        <w:rPr>
          <w:sz w:val="28"/>
          <w:szCs w:val="28"/>
        </w:rPr>
        <w:t>/</w:t>
      </w:r>
      <w:r>
        <w:rPr>
          <w:sz w:val="28"/>
          <w:szCs w:val="28"/>
        </w:rPr>
        <w:t>СНГ и за рубежом;</w:t>
      </w:r>
    </w:p>
    <w:p w:rsidR="003B49DB" w:rsidRPr="00CF3CFE" w:rsidRDefault="003B49DB" w:rsidP="003B49DB">
      <w:pPr>
        <w:jc w:val="both"/>
        <w:rPr>
          <w:b/>
          <w:i/>
          <w:sz w:val="28"/>
          <w:szCs w:val="28"/>
        </w:rPr>
      </w:pPr>
      <w:r w:rsidRPr="00CF3CFE">
        <w:rPr>
          <w:b/>
          <w:i/>
          <w:sz w:val="28"/>
          <w:szCs w:val="28"/>
        </w:rPr>
        <w:lastRenderedPageBreak/>
        <w:t>уметь:</w:t>
      </w:r>
    </w:p>
    <w:p w:rsidR="003B49DB" w:rsidRDefault="003B49DB" w:rsidP="003B49DB">
      <w:pPr>
        <w:rPr>
          <w:sz w:val="28"/>
          <w:szCs w:val="28"/>
        </w:rPr>
      </w:pPr>
      <w:r>
        <w:rPr>
          <w:sz w:val="28"/>
          <w:szCs w:val="28"/>
        </w:rPr>
        <w:t xml:space="preserve">       -  осуществлять экспертную оценку для выбора наиболее рациональных схем доставки грузов на основе логистических принципов;</w:t>
      </w:r>
    </w:p>
    <w:p w:rsidR="003B49DB" w:rsidRDefault="003B49DB" w:rsidP="003B49DB">
      <w:pPr>
        <w:rPr>
          <w:sz w:val="28"/>
          <w:szCs w:val="28"/>
        </w:rPr>
      </w:pPr>
      <w:r>
        <w:rPr>
          <w:sz w:val="28"/>
          <w:szCs w:val="28"/>
        </w:rPr>
        <w:t xml:space="preserve">       -  организовывать деятельность экспедиторской</w:t>
      </w:r>
      <w:r w:rsidR="00BB2B7F">
        <w:rPr>
          <w:sz w:val="28"/>
          <w:szCs w:val="28"/>
        </w:rPr>
        <w:t xml:space="preserve"> и логистической </w:t>
      </w:r>
      <w:r>
        <w:rPr>
          <w:sz w:val="28"/>
          <w:szCs w:val="28"/>
        </w:rPr>
        <w:t xml:space="preserve"> компании в соответствии с требованиями российских и международных нормативных документов; </w:t>
      </w:r>
    </w:p>
    <w:p w:rsidR="003B49DB" w:rsidRDefault="003B49DB" w:rsidP="003B49DB">
      <w:pPr>
        <w:rPr>
          <w:sz w:val="28"/>
          <w:szCs w:val="28"/>
        </w:rPr>
      </w:pPr>
      <w:r>
        <w:rPr>
          <w:sz w:val="28"/>
          <w:szCs w:val="28"/>
        </w:rPr>
        <w:t xml:space="preserve">       -  правильно оформлять договоры и контракты на предоставляемые и используемые услуги;</w:t>
      </w:r>
    </w:p>
    <w:p w:rsidR="003B49DB" w:rsidRDefault="003B49DB" w:rsidP="003B49DB">
      <w:pPr>
        <w:rPr>
          <w:sz w:val="28"/>
          <w:szCs w:val="28"/>
        </w:rPr>
      </w:pPr>
      <w:r>
        <w:rPr>
          <w:sz w:val="28"/>
          <w:szCs w:val="28"/>
        </w:rPr>
        <w:t xml:space="preserve">       -  проводить консультации по выбору технологических способов транспортировки, определению базисных и транспортных условий торговых контрактов с учетом требований клиента;</w:t>
      </w:r>
    </w:p>
    <w:p w:rsidR="003B49DB" w:rsidRDefault="003B49DB" w:rsidP="003B49DB">
      <w:pPr>
        <w:rPr>
          <w:sz w:val="28"/>
          <w:szCs w:val="28"/>
        </w:rPr>
      </w:pPr>
      <w:r>
        <w:rPr>
          <w:sz w:val="28"/>
          <w:szCs w:val="28"/>
        </w:rPr>
        <w:t xml:space="preserve">       -  правильно применять действующее законодательство, в том числе при возникновении претензионных дел;</w:t>
      </w:r>
    </w:p>
    <w:p w:rsidR="003B49DB" w:rsidRDefault="003B49DB" w:rsidP="003B49DB">
      <w:pPr>
        <w:rPr>
          <w:sz w:val="28"/>
          <w:szCs w:val="28"/>
        </w:rPr>
      </w:pPr>
      <w:r>
        <w:rPr>
          <w:sz w:val="28"/>
          <w:szCs w:val="28"/>
        </w:rPr>
        <w:t xml:space="preserve">       - осуществлять страхование ответственности экспедитора, а также грузов по поручению клиента.</w:t>
      </w:r>
    </w:p>
    <w:p w:rsidR="003B49DB" w:rsidRPr="0056765D" w:rsidRDefault="003B49DB" w:rsidP="003B49DB">
      <w:pPr>
        <w:rPr>
          <w:b/>
          <w:bCs/>
          <w:i/>
          <w:sz w:val="28"/>
          <w:szCs w:val="28"/>
        </w:rPr>
      </w:pPr>
      <w:r w:rsidRPr="001162C9">
        <w:rPr>
          <w:b/>
          <w:bCs/>
          <w:i/>
          <w:sz w:val="28"/>
          <w:szCs w:val="28"/>
        </w:rPr>
        <w:t>владеть:</w:t>
      </w:r>
    </w:p>
    <w:p w:rsidR="003B49DB" w:rsidRDefault="003B49DB" w:rsidP="003B49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2B0281">
        <w:rPr>
          <w:b/>
          <w:bCs/>
          <w:sz w:val="28"/>
          <w:szCs w:val="28"/>
        </w:rPr>
        <w:t>-</w:t>
      </w:r>
      <w:r w:rsidRPr="002B0281">
        <w:rPr>
          <w:sz w:val="28"/>
          <w:szCs w:val="28"/>
        </w:rPr>
        <w:t xml:space="preserve"> методами оптимизации транспортно-техно</w:t>
      </w:r>
      <w:r>
        <w:rPr>
          <w:sz w:val="28"/>
          <w:szCs w:val="28"/>
        </w:rPr>
        <w:t xml:space="preserve">логических </w:t>
      </w:r>
      <w:r w:rsidR="000B289E">
        <w:rPr>
          <w:sz w:val="28"/>
          <w:szCs w:val="28"/>
        </w:rPr>
        <w:t xml:space="preserve"> (логистических) </w:t>
      </w:r>
      <w:r>
        <w:rPr>
          <w:sz w:val="28"/>
          <w:szCs w:val="28"/>
        </w:rPr>
        <w:t>схем доставки грузов;</w:t>
      </w:r>
    </w:p>
    <w:p w:rsidR="003B49DB" w:rsidRDefault="003B49DB" w:rsidP="003B49DB">
      <w:pPr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2B0281">
        <w:rPr>
          <w:sz w:val="28"/>
          <w:szCs w:val="28"/>
        </w:rPr>
        <w:t xml:space="preserve"> методами опреде</w:t>
      </w:r>
      <w:r>
        <w:rPr>
          <w:sz w:val="28"/>
          <w:szCs w:val="28"/>
        </w:rPr>
        <w:t>ления стоимости доставки грузов;</w:t>
      </w:r>
    </w:p>
    <w:p w:rsidR="003B49DB" w:rsidRDefault="003B49DB" w:rsidP="003B49DB">
      <w:pPr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2B0281">
        <w:rPr>
          <w:sz w:val="28"/>
          <w:szCs w:val="28"/>
        </w:rPr>
        <w:t xml:space="preserve"> технологиями заключения договоров на транспортно-экспедиторское обслуживание и</w:t>
      </w:r>
      <w:r>
        <w:rPr>
          <w:sz w:val="28"/>
          <w:szCs w:val="28"/>
        </w:rPr>
        <w:t xml:space="preserve"> на выполнение перевозок грузов;</w:t>
      </w:r>
    </w:p>
    <w:p w:rsidR="003B49DB" w:rsidRDefault="003B49DB" w:rsidP="003B49DB">
      <w:pPr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2B0281">
        <w:rPr>
          <w:sz w:val="28"/>
          <w:szCs w:val="28"/>
        </w:rPr>
        <w:t xml:space="preserve"> технологиями оформления товаросопроводительных, транспортно-экспедиторских, транспортных, таможенных, страх</w:t>
      </w:r>
      <w:r>
        <w:rPr>
          <w:sz w:val="28"/>
          <w:szCs w:val="28"/>
        </w:rPr>
        <w:t>овых и претензионных документов;</w:t>
      </w:r>
    </w:p>
    <w:p w:rsidR="003B49DB" w:rsidRDefault="003B49DB" w:rsidP="003B49DB">
      <w:pPr>
        <w:rPr>
          <w:rStyle w:val="1"/>
          <w:rFonts w:eastAsia="Arial Unicode MS"/>
        </w:rPr>
      </w:pPr>
      <w:r>
        <w:rPr>
          <w:sz w:val="28"/>
          <w:szCs w:val="28"/>
        </w:rPr>
        <w:t xml:space="preserve">      -</w:t>
      </w:r>
      <w:r w:rsidRPr="002B0281">
        <w:rPr>
          <w:sz w:val="28"/>
          <w:szCs w:val="28"/>
        </w:rPr>
        <w:t xml:space="preserve"> технологиями организации перемещения грузов и транспортных средств через таможенную границу</w:t>
      </w:r>
      <w:r>
        <w:rPr>
          <w:rStyle w:val="1"/>
          <w:rFonts w:eastAsia="Arial Unicode MS"/>
        </w:rPr>
        <w:t>.</w:t>
      </w:r>
    </w:p>
    <w:p w:rsidR="003B49DB" w:rsidRDefault="003B49DB" w:rsidP="003B49DB">
      <w:pPr>
        <w:rPr>
          <w:sz w:val="28"/>
          <w:szCs w:val="28"/>
        </w:rPr>
      </w:pP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B49DB" w:rsidRDefault="003B49DB" w:rsidP="003B49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продолжительность обучения</w:t>
      </w:r>
    </w:p>
    <w:p w:rsidR="003B49DB" w:rsidRDefault="003B49DB" w:rsidP="003B49DB">
      <w:pPr>
        <w:jc w:val="both"/>
        <w:rPr>
          <w:sz w:val="28"/>
          <w:szCs w:val="28"/>
        </w:rPr>
      </w:pPr>
      <w:r w:rsidRPr="00F01658">
        <w:rPr>
          <w:sz w:val="28"/>
          <w:szCs w:val="28"/>
        </w:rPr>
        <w:t xml:space="preserve">      </w:t>
      </w:r>
    </w:p>
    <w:p w:rsidR="003B49DB" w:rsidRPr="00F01658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01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окончании </w:t>
      </w:r>
      <w:r w:rsidRPr="00437355">
        <w:rPr>
          <w:sz w:val="28"/>
          <w:szCs w:val="28"/>
        </w:rPr>
        <w:t>обучения дисциплины</w:t>
      </w:r>
      <w:r>
        <w:rPr>
          <w:sz w:val="28"/>
          <w:szCs w:val="28"/>
        </w:rPr>
        <w:t xml:space="preserve"> «Международное экспедирование»</w:t>
      </w:r>
      <w:r w:rsidRPr="00437355">
        <w:rPr>
          <w:sz w:val="28"/>
          <w:szCs w:val="28"/>
        </w:rPr>
        <w:t xml:space="preserve"> </w:t>
      </w:r>
      <w:r>
        <w:rPr>
          <w:sz w:val="28"/>
          <w:szCs w:val="28"/>
        </w:rPr>
        <w:t>на базе высшего профессионального образования (178 академических часов) п</w:t>
      </w:r>
      <w:r w:rsidRPr="00437355">
        <w:rPr>
          <w:sz w:val="28"/>
          <w:szCs w:val="28"/>
        </w:rPr>
        <w:t>роводится аттестация (зачет) и выдается</w:t>
      </w:r>
      <w:r>
        <w:rPr>
          <w:sz w:val="28"/>
          <w:szCs w:val="28"/>
        </w:rPr>
        <w:t xml:space="preserve"> удостоверение в соответствии с требованиями Министерства образования и науки Российской Федерации, АРЭ и </w:t>
      </w:r>
      <w:r>
        <w:rPr>
          <w:sz w:val="28"/>
          <w:szCs w:val="28"/>
          <w:lang w:val="en-US"/>
        </w:rPr>
        <w:t>FIATA</w:t>
      </w:r>
      <w:r>
        <w:rPr>
          <w:sz w:val="28"/>
          <w:szCs w:val="28"/>
        </w:rPr>
        <w:t>.</w:t>
      </w:r>
    </w:p>
    <w:p w:rsidR="003B49DB" w:rsidRDefault="003B49DB" w:rsidP="003B49DB">
      <w:pPr>
        <w:jc w:val="both"/>
        <w:rPr>
          <w:b/>
          <w:sz w:val="28"/>
          <w:szCs w:val="28"/>
        </w:rPr>
      </w:pPr>
    </w:p>
    <w:p w:rsidR="003B49DB" w:rsidRDefault="003B49DB" w:rsidP="003B49DB">
      <w:pPr>
        <w:rPr>
          <w:b/>
          <w:sz w:val="28"/>
          <w:szCs w:val="28"/>
        </w:rPr>
      </w:pPr>
    </w:p>
    <w:p w:rsidR="003B49DB" w:rsidRDefault="003B49DB" w:rsidP="003B49DB">
      <w:pPr>
        <w:rPr>
          <w:b/>
          <w:sz w:val="28"/>
          <w:szCs w:val="28"/>
        </w:rPr>
      </w:pPr>
    </w:p>
    <w:p w:rsidR="003B49DB" w:rsidRDefault="003B49DB" w:rsidP="003B49DB">
      <w:pPr>
        <w:rPr>
          <w:b/>
          <w:sz w:val="28"/>
          <w:szCs w:val="28"/>
        </w:rPr>
      </w:pPr>
    </w:p>
    <w:p w:rsidR="003B49DB" w:rsidRDefault="003B49DB" w:rsidP="003B49DB">
      <w:pPr>
        <w:rPr>
          <w:b/>
          <w:sz w:val="28"/>
          <w:szCs w:val="28"/>
        </w:rPr>
      </w:pPr>
    </w:p>
    <w:p w:rsidR="003B49DB" w:rsidRDefault="003B49DB" w:rsidP="003B49DB">
      <w:pPr>
        <w:rPr>
          <w:b/>
          <w:sz w:val="28"/>
          <w:szCs w:val="28"/>
        </w:rPr>
      </w:pPr>
    </w:p>
    <w:p w:rsidR="003B49DB" w:rsidRDefault="003B49DB" w:rsidP="003B49DB">
      <w:pPr>
        <w:rPr>
          <w:b/>
          <w:sz w:val="28"/>
          <w:szCs w:val="28"/>
        </w:rPr>
      </w:pPr>
    </w:p>
    <w:p w:rsidR="003B49DB" w:rsidRPr="00FD58B7" w:rsidRDefault="003B49DB" w:rsidP="003B49DB">
      <w:pPr>
        <w:rPr>
          <w:b/>
          <w:sz w:val="28"/>
          <w:szCs w:val="28"/>
        </w:rPr>
      </w:pPr>
    </w:p>
    <w:p w:rsidR="003B49DB" w:rsidRPr="00FD58B7" w:rsidRDefault="003B49DB" w:rsidP="003B49DB">
      <w:pPr>
        <w:rPr>
          <w:b/>
          <w:sz w:val="28"/>
          <w:szCs w:val="28"/>
        </w:rPr>
      </w:pPr>
    </w:p>
    <w:p w:rsidR="003B49DB" w:rsidRPr="00FD58B7" w:rsidRDefault="003B49DB" w:rsidP="003B49DB">
      <w:pPr>
        <w:rPr>
          <w:b/>
          <w:sz w:val="28"/>
          <w:szCs w:val="28"/>
        </w:rPr>
      </w:pPr>
    </w:p>
    <w:p w:rsidR="003B49DB" w:rsidRPr="00FD58B7" w:rsidRDefault="003B49DB" w:rsidP="003B49DB">
      <w:pPr>
        <w:rPr>
          <w:b/>
          <w:sz w:val="28"/>
          <w:szCs w:val="28"/>
        </w:rPr>
      </w:pPr>
    </w:p>
    <w:p w:rsidR="003B49DB" w:rsidRPr="00FD58B7" w:rsidRDefault="003B49DB" w:rsidP="003B49DB">
      <w:pPr>
        <w:rPr>
          <w:b/>
          <w:sz w:val="28"/>
          <w:szCs w:val="28"/>
        </w:rPr>
      </w:pPr>
    </w:p>
    <w:p w:rsidR="003B49DB" w:rsidRPr="00FD58B7" w:rsidRDefault="003B49DB" w:rsidP="003B49DB">
      <w:pPr>
        <w:rPr>
          <w:b/>
          <w:sz w:val="28"/>
          <w:szCs w:val="28"/>
        </w:rPr>
      </w:pPr>
    </w:p>
    <w:p w:rsidR="003B49DB" w:rsidRPr="00FD58B7" w:rsidRDefault="003B49DB" w:rsidP="003B49DB">
      <w:pPr>
        <w:rPr>
          <w:b/>
          <w:sz w:val="28"/>
          <w:szCs w:val="28"/>
        </w:rPr>
      </w:pPr>
    </w:p>
    <w:p w:rsidR="003B49DB" w:rsidRPr="00FD58B7" w:rsidRDefault="003B49DB" w:rsidP="003B49DB">
      <w:pPr>
        <w:rPr>
          <w:b/>
          <w:sz w:val="28"/>
          <w:szCs w:val="28"/>
        </w:rPr>
      </w:pPr>
    </w:p>
    <w:p w:rsidR="003B49DB" w:rsidRPr="00FD58B7" w:rsidRDefault="003B49DB" w:rsidP="003B49DB">
      <w:pPr>
        <w:rPr>
          <w:b/>
          <w:sz w:val="28"/>
          <w:szCs w:val="28"/>
        </w:rPr>
      </w:pPr>
    </w:p>
    <w:p w:rsidR="003B49DB" w:rsidRPr="00FD58B7" w:rsidRDefault="003B49DB" w:rsidP="003B49DB">
      <w:pPr>
        <w:rPr>
          <w:b/>
          <w:sz w:val="28"/>
          <w:szCs w:val="28"/>
        </w:rPr>
      </w:pPr>
    </w:p>
    <w:p w:rsidR="003B49DB" w:rsidRPr="00FD58B7" w:rsidRDefault="003B49DB" w:rsidP="003B49DB">
      <w:pPr>
        <w:rPr>
          <w:b/>
          <w:sz w:val="28"/>
          <w:szCs w:val="28"/>
        </w:rPr>
      </w:pPr>
    </w:p>
    <w:p w:rsidR="003B49DB" w:rsidRPr="00FD58B7" w:rsidRDefault="003B49DB" w:rsidP="003B49DB">
      <w:pPr>
        <w:rPr>
          <w:b/>
          <w:sz w:val="28"/>
          <w:szCs w:val="28"/>
        </w:rPr>
      </w:pPr>
    </w:p>
    <w:p w:rsidR="003B49DB" w:rsidRPr="00FD58B7" w:rsidRDefault="003B49DB" w:rsidP="003B49DB">
      <w:pPr>
        <w:rPr>
          <w:b/>
          <w:sz w:val="28"/>
          <w:szCs w:val="28"/>
        </w:rPr>
      </w:pPr>
    </w:p>
    <w:p w:rsidR="003B49DB" w:rsidRPr="00FD58B7" w:rsidRDefault="003B49DB" w:rsidP="003B49DB">
      <w:pPr>
        <w:rPr>
          <w:b/>
          <w:sz w:val="28"/>
          <w:szCs w:val="28"/>
        </w:rPr>
      </w:pPr>
    </w:p>
    <w:p w:rsidR="003B49DB" w:rsidRDefault="003B49DB" w:rsidP="003B49DB">
      <w:pPr>
        <w:rPr>
          <w:b/>
          <w:sz w:val="28"/>
          <w:szCs w:val="28"/>
        </w:rPr>
      </w:pPr>
    </w:p>
    <w:p w:rsidR="003B49DB" w:rsidRDefault="003B49DB" w:rsidP="003B49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ТЕМАТИЧЕСКИЙ ПЛАН УЧЕБНОЙ ДИСЦИПЛИНЫ </w:t>
      </w:r>
      <w:r>
        <w:rPr>
          <w:b/>
          <w:sz w:val="28"/>
          <w:szCs w:val="28"/>
        </w:rPr>
        <w:br/>
        <w:t xml:space="preserve">           «МЕЖДУНАРОДНОЕ ЭКСПЕДИРОВАНИЕ»</w:t>
      </w:r>
    </w:p>
    <w:p w:rsidR="003B49DB" w:rsidRDefault="003B49DB" w:rsidP="003B49DB">
      <w:pPr>
        <w:jc w:val="center"/>
        <w:rPr>
          <w:b/>
          <w:sz w:val="28"/>
          <w:szCs w:val="28"/>
        </w:rPr>
      </w:pPr>
    </w:p>
    <w:p w:rsidR="003B49DB" w:rsidRDefault="003B49DB" w:rsidP="003B49DB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4110"/>
        <w:gridCol w:w="1134"/>
        <w:gridCol w:w="1985"/>
        <w:gridCol w:w="1417"/>
      </w:tblGrid>
      <w:tr w:rsidR="003B49DB" w:rsidRPr="00DD346D" w:rsidTr="00BF7466">
        <w:tc>
          <w:tcPr>
            <w:tcW w:w="1101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№№</w:t>
            </w:r>
          </w:p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тем</w:t>
            </w:r>
          </w:p>
        </w:tc>
        <w:tc>
          <w:tcPr>
            <w:tcW w:w="4110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</w:tcPr>
          <w:p w:rsidR="003B49DB" w:rsidRPr="00DD346D" w:rsidRDefault="003B49DB" w:rsidP="00BF7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985" w:type="dxa"/>
          </w:tcPr>
          <w:p w:rsidR="003B49DB" w:rsidRPr="00FA0E18" w:rsidRDefault="003B49DB" w:rsidP="00BF7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      </w:t>
            </w:r>
            <w:r>
              <w:rPr>
                <w:sz w:val="28"/>
                <w:szCs w:val="28"/>
                <w:lang w:val="en-US"/>
              </w:rPr>
              <w:t xml:space="preserve">     </w:t>
            </w: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417" w:type="dxa"/>
          </w:tcPr>
          <w:p w:rsidR="003B49DB" w:rsidRDefault="003B49DB" w:rsidP="00BF7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</w:t>
            </w:r>
          </w:p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</w:t>
            </w:r>
          </w:p>
        </w:tc>
      </w:tr>
      <w:tr w:rsidR="003B49DB" w:rsidRPr="00DD346D" w:rsidTr="00BF7466">
        <w:tc>
          <w:tcPr>
            <w:tcW w:w="1101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Тема 1</w:t>
            </w:r>
          </w:p>
        </w:tc>
        <w:tc>
          <w:tcPr>
            <w:tcW w:w="4110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  <w:lang w:val="en-US"/>
              </w:rPr>
            </w:pPr>
            <w:r w:rsidRPr="00DD346D">
              <w:rPr>
                <w:sz w:val="28"/>
                <w:szCs w:val="28"/>
              </w:rPr>
              <w:t xml:space="preserve">Роль экспедиторов в организации доставки грузов международной торговли. Типовые условия деятельности международных экспедиторов </w:t>
            </w:r>
            <w:r w:rsidRPr="00DD346D">
              <w:rPr>
                <w:sz w:val="28"/>
                <w:szCs w:val="28"/>
                <w:lang w:val="en-US"/>
              </w:rPr>
              <w:t>FIATA</w:t>
            </w:r>
          </w:p>
        </w:tc>
        <w:tc>
          <w:tcPr>
            <w:tcW w:w="1134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</w:p>
        </w:tc>
      </w:tr>
      <w:tr w:rsidR="003B49DB" w:rsidRPr="00DD346D" w:rsidTr="00BF7466">
        <w:tc>
          <w:tcPr>
            <w:tcW w:w="1101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Тема 2</w:t>
            </w:r>
          </w:p>
        </w:tc>
        <w:tc>
          <w:tcPr>
            <w:tcW w:w="4110" w:type="dxa"/>
          </w:tcPr>
          <w:p w:rsidR="003B49DB" w:rsidRPr="00DD346D" w:rsidRDefault="003B49DB" w:rsidP="00F65682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Логистические прин</w:t>
            </w:r>
            <w:r w:rsidR="00F65682">
              <w:rPr>
                <w:sz w:val="28"/>
                <w:szCs w:val="28"/>
              </w:rPr>
              <w:t xml:space="preserve">ципы в деятельности </w:t>
            </w:r>
            <w:r w:rsidRPr="00DD346D">
              <w:rPr>
                <w:sz w:val="28"/>
                <w:szCs w:val="28"/>
              </w:rPr>
              <w:t xml:space="preserve">экспедиторских </w:t>
            </w:r>
            <w:r w:rsidR="00F65682">
              <w:rPr>
                <w:sz w:val="28"/>
                <w:szCs w:val="28"/>
              </w:rPr>
              <w:t>и логистических организаций</w:t>
            </w:r>
            <w:r w:rsidR="00F65682" w:rsidRPr="00F65682">
              <w:rPr>
                <w:sz w:val="28"/>
                <w:szCs w:val="28"/>
              </w:rPr>
              <w:t xml:space="preserve">. </w:t>
            </w:r>
            <w:r w:rsidR="005114CB" w:rsidRPr="0072084B">
              <w:rPr>
                <w:bCs/>
                <w:sz w:val="28"/>
                <w:szCs w:val="28"/>
              </w:rPr>
              <w:t>3PL провайдер</w:t>
            </w:r>
            <w:r w:rsidR="005114CB" w:rsidRPr="0072084B">
              <w:rPr>
                <w:sz w:val="28"/>
                <w:szCs w:val="28"/>
              </w:rPr>
              <w:t xml:space="preserve"> или </w:t>
            </w:r>
            <w:r w:rsidR="005114CB" w:rsidRPr="0072084B">
              <w:rPr>
                <w:bCs/>
                <w:sz w:val="28"/>
                <w:szCs w:val="28"/>
              </w:rPr>
              <w:t>провайдер (оператор) логистических услуг</w:t>
            </w:r>
            <w:r w:rsidR="00EC268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</w:p>
        </w:tc>
      </w:tr>
      <w:tr w:rsidR="003B49DB" w:rsidRPr="00DD346D" w:rsidTr="00BF7466">
        <w:tc>
          <w:tcPr>
            <w:tcW w:w="1101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Тема 3</w:t>
            </w:r>
          </w:p>
        </w:tc>
        <w:tc>
          <w:tcPr>
            <w:tcW w:w="4110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Правовые аспекты деятельности международных экспедиторов</w:t>
            </w:r>
            <w:r w:rsidR="009A4E65">
              <w:rPr>
                <w:sz w:val="28"/>
                <w:szCs w:val="28"/>
              </w:rPr>
              <w:t xml:space="preserve"> и провайдеров  логистических услуг.</w:t>
            </w:r>
          </w:p>
        </w:tc>
        <w:tc>
          <w:tcPr>
            <w:tcW w:w="1134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</w:p>
        </w:tc>
      </w:tr>
      <w:tr w:rsidR="003B49DB" w:rsidRPr="00DD346D" w:rsidTr="00BF7466">
        <w:tc>
          <w:tcPr>
            <w:tcW w:w="1101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Тема 4</w:t>
            </w:r>
          </w:p>
        </w:tc>
        <w:tc>
          <w:tcPr>
            <w:tcW w:w="4110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Особенности транспортно-экспедиторского обслуживания грузов на различных видах транспорта</w:t>
            </w:r>
          </w:p>
        </w:tc>
        <w:tc>
          <w:tcPr>
            <w:tcW w:w="1134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</w:p>
        </w:tc>
      </w:tr>
      <w:tr w:rsidR="003B49DB" w:rsidRPr="00DD346D" w:rsidTr="00BF7466">
        <w:tc>
          <w:tcPr>
            <w:tcW w:w="1101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Тема 5</w:t>
            </w:r>
          </w:p>
        </w:tc>
        <w:tc>
          <w:tcPr>
            <w:tcW w:w="4110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Технические инновации международного транспортного процесса</w:t>
            </w:r>
          </w:p>
        </w:tc>
        <w:tc>
          <w:tcPr>
            <w:tcW w:w="1134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</w:p>
        </w:tc>
      </w:tr>
      <w:tr w:rsidR="003B49DB" w:rsidRPr="00DD346D" w:rsidTr="00BF7466">
        <w:tc>
          <w:tcPr>
            <w:tcW w:w="1101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Тема 6</w:t>
            </w:r>
          </w:p>
        </w:tc>
        <w:tc>
          <w:tcPr>
            <w:tcW w:w="4110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  <w:lang w:val="en-US"/>
              </w:rPr>
            </w:pPr>
            <w:r w:rsidRPr="00DD346D">
              <w:rPr>
                <w:sz w:val="28"/>
                <w:szCs w:val="28"/>
              </w:rPr>
              <w:t xml:space="preserve">Смешанные перевозки в международной торговле. Документы и формы </w:t>
            </w:r>
            <w:r w:rsidRPr="00DD346D">
              <w:rPr>
                <w:sz w:val="28"/>
                <w:szCs w:val="28"/>
                <w:lang w:val="en-US"/>
              </w:rPr>
              <w:t>FIATA</w:t>
            </w:r>
          </w:p>
        </w:tc>
        <w:tc>
          <w:tcPr>
            <w:tcW w:w="1134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</w:p>
        </w:tc>
      </w:tr>
      <w:tr w:rsidR="003B49DB" w:rsidRPr="00DD346D" w:rsidTr="00BF7466">
        <w:tc>
          <w:tcPr>
            <w:tcW w:w="1101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Тема 7</w:t>
            </w:r>
          </w:p>
        </w:tc>
        <w:tc>
          <w:tcPr>
            <w:tcW w:w="4110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Участие экспедитора в транспортировке специфических грузов</w:t>
            </w:r>
          </w:p>
        </w:tc>
        <w:tc>
          <w:tcPr>
            <w:tcW w:w="1134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</w:p>
        </w:tc>
      </w:tr>
      <w:tr w:rsidR="003B49DB" w:rsidRPr="00DD346D" w:rsidTr="00BF7466">
        <w:tc>
          <w:tcPr>
            <w:tcW w:w="1101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Тема 8</w:t>
            </w:r>
          </w:p>
        </w:tc>
        <w:tc>
          <w:tcPr>
            <w:tcW w:w="4110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Складские операции</w:t>
            </w:r>
          </w:p>
        </w:tc>
        <w:tc>
          <w:tcPr>
            <w:tcW w:w="1134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</w:p>
        </w:tc>
      </w:tr>
      <w:tr w:rsidR="003B49DB" w:rsidRPr="00DD346D" w:rsidTr="00BF7466">
        <w:tc>
          <w:tcPr>
            <w:tcW w:w="1101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lastRenderedPageBreak/>
              <w:t>Тема 9</w:t>
            </w:r>
          </w:p>
        </w:tc>
        <w:tc>
          <w:tcPr>
            <w:tcW w:w="4110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Таможенные операции с грузом в деятельности международного экспедитора</w:t>
            </w:r>
          </w:p>
        </w:tc>
        <w:tc>
          <w:tcPr>
            <w:tcW w:w="1134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</w:p>
        </w:tc>
      </w:tr>
      <w:tr w:rsidR="003B49DB" w:rsidRPr="00DD346D" w:rsidTr="00BF7466">
        <w:tc>
          <w:tcPr>
            <w:tcW w:w="1101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Тема 10</w:t>
            </w:r>
          </w:p>
        </w:tc>
        <w:tc>
          <w:tcPr>
            <w:tcW w:w="4110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Страхование ответственности международного экспедитора</w:t>
            </w:r>
          </w:p>
        </w:tc>
        <w:tc>
          <w:tcPr>
            <w:tcW w:w="1134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</w:p>
        </w:tc>
      </w:tr>
      <w:tr w:rsidR="003B49DB" w:rsidRPr="00DD346D" w:rsidTr="00BF7466">
        <w:tc>
          <w:tcPr>
            <w:tcW w:w="1101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Тема 11</w:t>
            </w:r>
          </w:p>
        </w:tc>
        <w:tc>
          <w:tcPr>
            <w:tcW w:w="4110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Страхование грузов в практике международного экспедитора</w:t>
            </w:r>
          </w:p>
        </w:tc>
        <w:tc>
          <w:tcPr>
            <w:tcW w:w="1134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</w:p>
        </w:tc>
      </w:tr>
      <w:tr w:rsidR="003B49DB" w:rsidRPr="00DD346D" w:rsidTr="00BF7466">
        <w:tc>
          <w:tcPr>
            <w:tcW w:w="1101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Тема 12</w:t>
            </w:r>
          </w:p>
        </w:tc>
        <w:tc>
          <w:tcPr>
            <w:tcW w:w="4110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Информационная логистика. Влияние информационных технологий на экспедиторский бизнес</w:t>
            </w:r>
          </w:p>
        </w:tc>
        <w:tc>
          <w:tcPr>
            <w:tcW w:w="1134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 w:rsidRPr="00DD346D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</w:p>
        </w:tc>
      </w:tr>
      <w:tr w:rsidR="003B49DB" w:rsidRPr="00DD346D" w:rsidTr="00BF7466">
        <w:tc>
          <w:tcPr>
            <w:tcW w:w="1101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</w:t>
            </w:r>
          </w:p>
        </w:tc>
        <w:tc>
          <w:tcPr>
            <w:tcW w:w="1134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B49DB" w:rsidRDefault="003B49DB" w:rsidP="00BF7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3B49DB" w:rsidRPr="00DD346D" w:rsidTr="00BF7466">
        <w:tc>
          <w:tcPr>
            <w:tcW w:w="1101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3B49DB" w:rsidRPr="00DD346D" w:rsidRDefault="003B49DB" w:rsidP="00BF7466">
            <w:pPr>
              <w:jc w:val="center"/>
              <w:rPr>
                <w:b/>
                <w:sz w:val="28"/>
                <w:szCs w:val="28"/>
              </w:rPr>
            </w:pPr>
            <w:r w:rsidRPr="00DD346D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- 178</w:t>
            </w:r>
          </w:p>
        </w:tc>
        <w:tc>
          <w:tcPr>
            <w:tcW w:w="1134" w:type="dxa"/>
          </w:tcPr>
          <w:p w:rsidR="003B49DB" w:rsidRPr="00CF3CFE" w:rsidRDefault="003B49DB" w:rsidP="00BF7466">
            <w:pPr>
              <w:jc w:val="center"/>
              <w:rPr>
                <w:b/>
                <w:sz w:val="28"/>
                <w:szCs w:val="28"/>
              </w:rPr>
            </w:pPr>
            <w:r w:rsidRPr="00CF3CFE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1985" w:type="dxa"/>
          </w:tcPr>
          <w:p w:rsidR="003B49DB" w:rsidRPr="00CF3CFE" w:rsidRDefault="003B49DB" w:rsidP="00BF7466">
            <w:pPr>
              <w:jc w:val="center"/>
              <w:rPr>
                <w:b/>
                <w:sz w:val="28"/>
                <w:szCs w:val="28"/>
              </w:rPr>
            </w:pPr>
            <w:r w:rsidRPr="00CF3CFE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417" w:type="dxa"/>
          </w:tcPr>
          <w:p w:rsidR="003B49DB" w:rsidRPr="00DD346D" w:rsidRDefault="003B49DB" w:rsidP="00BF7466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49DB" w:rsidRDefault="003B49DB" w:rsidP="003B49DB">
      <w:pPr>
        <w:jc w:val="center"/>
        <w:rPr>
          <w:b/>
          <w:sz w:val="28"/>
          <w:szCs w:val="28"/>
        </w:rPr>
      </w:pP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также может являться  основой организации обучения для дополнительного высшего специального образования по специальности 240100 «Организация перевозок и управление на транспорте» (квалификация «Транспортный экспедитор») в виде очной и заочной формы (500 академических часов).</w:t>
      </w:r>
    </w:p>
    <w:p w:rsidR="003B49DB" w:rsidRDefault="003B49DB" w:rsidP="003B49DB">
      <w:pPr>
        <w:jc w:val="both"/>
        <w:rPr>
          <w:b/>
          <w:sz w:val="28"/>
          <w:szCs w:val="28"/>
        </w:rPr>
      </w:pPr>
    </w:p>
    <w:p w:rsidR="003B49DB" w:rsidRDefault="003B49DB" w:rsidP="003B49DB">
      <w:pPr>
        <w:jc w:val="both"/>
        <w:rPr>
          <w:b/>
          <w:sz w:val="28"/>
          <w:szCs w:val="28"/>
        </w:rPr>
      </w:pPr>
    </w:p>
    <w:p w:rsidR="003B49DB" w:rsidRDefault="003B49DB" w:rsidP="003B49DB">
      <w:pPr>
        <w:jc w:val="center"/>
        <w:rPr>
          <w:b/>
          <w:sz w:val="28"/>
          <w:szCs w:val="28"/>
        </w:rPr>
      </w:pP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</w:t>
      </w: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РОЛЬ  ЭКСПЕДИТОРОВ  В  ОРГАНИЗАЦИИ ДОСТАВКИ  ГРУЗОВ  МЕЖДУНАРОДНОЙ  ТОРГОВЛИ</w:t>
      </w:r>
    </w:p>
    <w:p w:rsidR="003B49DB" w:rsidRDefault="003B49DB" w:rsidP="003B49DB">
      <w:pPr>
        <w:jc w:val="center"/>
        <w:rPr>
          <w:b/>
          <w:sz w:val="28"/>
          <w:szCs w:val="28"/>
        </w:rPr>
      </w:pP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Понятие, содержание и задачи транспортно-экспедиторской деятельности (ТЭД) по обеспечению гарантированной доставки грузов с сохранением качества, точно в срок и с наименьшими издержками. Специфика деятельности экспедитора по обслуживанию грузопотока в международном товародвижении.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Современный рынок транспортно-экспедиторских услуг в РФ</w:t>
      </w:r>
      <w:r w:rsidRPr="005704D1">
        <w:rPr>
          <w:sz w:val="28"/>
          <w:szCs w:val="28"/>
        </w:rPr>
        <w:t>/</w:t>
      </w:r>
      <w:r>
        <w:rPr>
          <w:sz w:val="28"/>
          <w:szCs w:val="28"/>
        </w:rPr>
        <w:t>СНГ и за рубежом.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Основные тенденции развития международной торговли. Объем, географическое распределение и структура внешнеторговых перевозок РФ</w:t>
      </w:r>
      <w:r w:rsidRPr="005704D1">
        <w:rPr>
          <w:sz w:val="28"/>
          <w:szCs w:val="28"/>
        </w:rPr>
        <w:t>/</w:t>
      </w:r>
      <w:r>
        <w:rPr>
          <w:sz w:val="28"/>
          <w:szCs w:val="28"/>
        </w:rPr>
        <w:t>СНГ. Участие РФ в международных торговых союзах и организациях (ЮНКТАД, ИАТА и др.) их влияние на экспедиторский бизнес. Международный стандарт экспедиторской деятельности ИСО-9002 и его содержание. Типовые условия деятельности международных экспедиторов</w:t>
      </w:r>
      <w:r w:rsidRPr="007F4D9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FIATA</w:t>
      </w:r>
      <w:r>
        <w:rPr>
          <w:sz w:val="28"/>
          <w:szCs w:val="28"/>
        </w:rPr>
        <w:t>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Виды и содержание внешнеторговых контрактов. Базисные и транспортные условия сделок. Международные термины при заключении экспортно-импортных договоров (Инкотермс-2010). Значение транспортных аспектов внешнеторгового контракта в работе международного экспедитора.</w:t>
      </w:r>
    </w:p>
    <w:p w:rsidR="00E71169" w:rsidRDefault="00E71169" w:rsidP="003B49DB">
      <w:pPr>
        <w:jc w:val="both"/>
        <w:rPr>
          <w:sz w:val="28"/>
          <w:szCs w:val="28"/>
        </w:rPr>
      </w:pPr>
    </w:p>
    <w:p w:rsidR="003B49DB" w:rsidRDefault="003B49DB" w:rsidP="003B49DB">
      <w:pPr>
        <w:jc w:val="both"/>
        <w:rPr>
          <w:sz w:val="28"/>
          <w:szCs w:val="28"/>
        </w:rPr>
      </w:pP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2</w:t>
      </w: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ЛОГИСТИЧЕСКИЕ  ПРИНЦИП</w:t>
      </w:r>
      <w:r w:rsidR="00426410">
        <w:rPr>
          <w:b/>
          <w:sz w:val="28"/>
          <w:szCs w:val="28"/>
        </w:rPr>
        <w:t xml:space="preserve">Ы  В  ДЕЯТЕЛЬНОСТИ  </w:t>
      </w:r>
      <w:r>
        <w:rPr>
          <w:b/>
          <w:sz w:val="28"/>
          <w:szCs w:val="28"/>
        </w:rPr>
        <w:t xml:space="preserve">ЭКСПЕДИТОРСКИХ  </w:t>
      </w:r>
      <w:r w:rsidR="00426410">
        <w:rPr>
          <w:b/>
          <w:sz w:val="28"/>
          <w:szCs w:val="28"/>
        </w:rPr>
        <w:t>И ЛОГИСТИЧЕСКИХ ОРГАНИЗАЦИЙ</w:t>
      </w:r>
    </w:p>
    <w:p w:rsidR="003B49DB" w:rsidRDefault="003B49DB" w:rsidP="003B49DB">
      <w:pPr>
        <w:jc w:val="center"/>
        <w:rPr>
          <w:b/>
          <w:sz w:val="28"/>
          <w:szCs w:val="28"/>
        </w:rPr>
      </w:pP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Понятие концепции логистики, ее виды, задачи и принципы. Место транспортной логистики. Роль экспедитора в логистической цепи международного товародвижения, применение логистических принципов в работе с клиентами и партнерскими фирмами.</w:t>
      </w:r>
      <w:r w:rsidR="009A4E65" w:rsidRPr="009A4E65">
        <w:rPr>
          <w:sz w:val="28"/>
          <w:szCs w:val="28"/>
        </w:rPr>
        <w:t xml:space="preserve"> </w:t>
      </w:r>
      <w:r w:rsidR="009A4E65">
        <w:rPr>
          <w:sz w:val="28"/>
          <w:szCs w:val="28"/>
        </w:rPr>
        <w:t>Современная роль экспедитора в разработке и функционировании логистических систем</w:t>
      </w:r>
      <w:r w:rsidR="009A4E65" w:rsidRPr="0072084B">
        <w:rPr>
          <w:sz w:val="28"/>
          <w:szCs w:val="28"/>
        </w:rPr>
        <w:t xml:space="preserve"> </w:t>
      </w:r>
      <w:r w:rsidR="009A4E65">
        <w:rPr>
          <w:sz w:val="28"/>
          <w:szCs w:val="28"/>
        </w:rPr>
        <w:t>«</w:t>
      </w:r>
      <w:r w:rsidR="009A4E65" w:rsidRPr="0072084B">
        <w:rPr>
          <w:bCs/>
          <w:sz w:val="28"/>
          <w:szCs w:val="28"/>
        </w:rPr>
        <w:t>3PL провайдер</w:t>
      </w:r>
      <w:r w:rsidR="009A4E65">
        <w:rPr>
          <w:bCs/>
          <w:sz w:val="28"/>
          <w:szCs w:val="28"/>
        </w:rPr>
        <w:t>»</w:t>
      </w:r>
      <w:r w:rsidR="009A4E65" w:rsidRPr="0072084B">
        <w:rPr>
          <w:sz w:val="28"/>
          <w:szCs w:val="28"/>
        </w:rPr>
        <w:t xml:space="preserve"> или </w:t>
      </w:r>
      <w:r w:rsidR="009A4E65" w:rsidRPr="0072084B">
        <w:rPr>
          <w:bCs/>
          <w:sz w:val="28"/>
          <w:szCs w:val="28"/>
        </w:rPr>
        <w:t>провайдер</w:t>
      </w:r>
      <w:r w:rsidR="009A4E65">
        <w:rPr>
          <w:bCs/>
          <w:sz w:val="28"/>
          <w:szCs w:val="28"/>
        </w:rPr>
        <w:t>а</w:t>
      </w:r>
      <w:r w:rsidR="009A4E65" w:rsidRPr="0072084B">
        <w:rPr>
          <w:bCs/>
          <w:sz w:val="28"/>
          <w:szCs w:val="28"/>
        </w:rPr>
        <w:t xml:space="preserve"> (оператор</w:t>
      </w:r>
      <w:r w:rsidR="009A4E65">
        <w:rPr>
          <w:bCs/>
          <w:sz w:val="28"/>
          <w:szCs w:val="28"/>
        </w:rPr>
        <w:t>а</w:t>
      </w:r>
      <w:r w:rsidR="009A4E65" w:rsidRPr="0072084B">
        <w:rPr>
          <w:bCs/>
          <w:sz w:val="28"/>
          <w:szCs w:val="28"/>
        </w:rPr>
        <w:t>) логистических услуг,</w:t>
      </w:r>
      <w:r w:rsidR="009A4E65">
        <w:rPr>
          <w:sz w:val="28"/>
          <w:szCs w:val="28"/>
        </w:rPr>
        <w:t xml:space="preserve"> предоставляющих </w:t>
      </w:r>
      <w:r w:rsidR="009A4E65" w:rsidRPr="0072084B">
        <w:rPr>
          <w:sz w:val="28"/>
          <w:szCs w:val="28"/>
        </w:rPr>
        <w:t>комплексные услуги в области логистики для клиентов: транспортировку, экспедирование, складирование, таможенное оформление и так далее. Аббревиатура 3PL означает Third Party Logistics – логистика третьей стороны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Менеджмент в транспортно-экспедиторской компании (ТЭК). Определение целей и задач фирмы и способов их реализации. Бизнес-план. Понятие стратегических и оперативных решений с учетом их экономических, социальных и экологических последствий. Структурное построение компании на основе специфики ее деятельности и с учетом зарубежного опыта.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Особенности маркетинговой работы в экспедиторской деятельности. Мониторинг товарных рынков и поиск потенциальных клиентов. Анализ рынков транспортных и экспедиторских услуг и с целью выбора партнеров и смежников, прогнозирование изменений на этих рынках, их взаимосвязь и взаимозависимость.</w:t>
      </w:r>
    </w:p>
    <w:p w:rsidR="003B49DB" w:rsidRDefault="003B49DB" w:rsidP="003B49DB">
      <w:pPr>
        <w:jc w:val="both"/>
        <w:rPr>
          <w:sz w:val="28"/>
          <w:szCs w:val="28"/>
        </w:rPr>
      </w:pPr>
    </w:p>
    <w:p w:rsidR="003B49DB" w:rsidRPr="00FD58B7" w:rsidRDefault="003B49DB" w:rsidP="003B49DB">
      <w:pPr>
        <w:jc w:val="center"/>
        <w:rPr>
          <w:b/>
          <w:sz w:val="28"/>
          <w:szCs w:val="28"/>
        </w:rPr>
      </w:pP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ПРАВОВЫЕ АСПЕКТЫ ДЕЯТЕЛЬНОСТИ МЕЖДУНАРОДНОГО ЭКСПЕДИТОРА</w:t>
      </w:r>
    </w:p>
    <w:p w:rsidR="003B49DB" w:rsidRDefault="003B49DB" w:rsidP="003B49DB">
      <w:pPr>
        <w:jc w:val="center"/>
        <w:rPr>
          <w:b/>
          <w:sz w:val="28"/>
          <w:szCs w:val="28"/>
        </w:rPr>
      </w:pP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Регулирование и основные правовые документы, определяющие деятельность экспедитора в РФ. Договор экспедирования, комиссии, агентирования, хранения и т.д., их отличительные особенности. Закон о транспортно-экспедиторской деятельности в РФ. Порядок лицензирования.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Международные соглашения и конвенции, регламентирующие работу экспедитора; основные принципы, ответственность экспедитора и клиента и т.д. Документы</w:t>
      </w:r>
      <w:r w:rsidRPr="00E26C9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FIATA</w:t>
      </w:r>
      <w:r>
        <w:rPr>
          <w:sz w:val="28"/>
          <w:szCs w:val="28"/>
        </w:rPr>
        <w:t>, определяющие взаимоотношения между участниками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>рынка экспедиторских услуг и грузовладельцами. Регулирование ТЭД в странах с развитой рыночной экономикой.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Порядок заключения, виды и содержание договора на экспедирование. Договоры о сотрудничестве с транспортными фирмами, партнерами-экспедиторами и организациями, выполняющими смежные и дополнительные функции (порт, железнодорожная станция, страховая компания и т.д.). Права, обязанности и ответственность сторон.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ТЭО внешнеторговых российских грузов по территории зарубежных стран.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ТЭО российских транзитных грузов на территории РФ</w:t>
      </w:r>
      <w:r w:rsidRPr="00047342">
        <w:rPr>
          <w:sz w:val="28"/>
          <w:szCs w:val="28"/>
        </w:rPr>
        <w:t>/</w:t>
      </w:r>
      <w:r>
        <w:rPr>
          <w:sz w:val="28"/>
          <w:szCs w:val="28"/>
        </w:rPr>
        <w:t>СНГ по поручению иностранных фирм.</w:t>
      </w:r>
    </w:p>
    <w:p w:rsidR="003B49DB" w:rsidRDefault="003B49DB" w:rsidP="003B49DB">
      <w:pPr>
        <w:jc w:val="both"/>
        <w:rPr>
          <w:sz w:val="28"/>
          <w:szCs w:val="28"/>
        </w:rPr>
      </w:pP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4</w:t>
      </w: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 ТРАНСПОРТНО-ЭКСПЕДИТОРСКОГО ОБСЛУЖИВАНИЯ ГРУЗОВ НА РАЗЛИЧНЫХ ВИДАХ ТРАНСПОРТА</w:t>
      </w:r>
    </w:p>
    <w:p w:rsidR="003B49DB" w:rsidRDefault="003B49DB" w:rsidP="003B49DB">
      <w:pPr>
        <w:jc w:val="center"/>
        <w:rPr>
          <w:b/>
          <w:sz w:val="28"/>
          <w:szCs w:val="28"/>
        </w:rPr>
      </w:pP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Экономическая  и техническая характеристика состояния транспортной системы РФ</w:t>
      </w:r>
      <w:r w:rsidRPr="008975E7">
        <w:rPr>
          <w:sz w:val="28"/>
          <w:szCs w:val="28"/>
        </w:rPr>
        <w:t>/</w:t>
      </w:r>
      <w:r>
        <w:rPr>
          <w:sz w:val="28"/>
          <w:szCs w:val="28"/>
        </w:rPr>
        <w:t>СНГ, а также за рубежом.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Транспортные уставы и кодексы РФ</w:t>
      </w:r>
      <w:r w:rsidRPr="00316C2D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НГ.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ТЭО отправления, в пути следования и прибытия на различных видах транспорта.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Роль экспедитора в обеспечении сохранной доставки грузов, согласование требований в отношении тары и упаковки с условиями торгового контракта. Особенности обработки мелкопартионных грузов (группаж). Правила перевозки грузов на всех видах транспорта. Участие экспедитора в составлении грузовых планов и размещении грузов в транспортных средствах. Порядок заказа транспортных средств.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Порядок оформления взаимоотношений экспедитора с перевозчиками. Ответственность сторон при выполнении перевозок (непредъявление груза, неподача транспортных средств и т.д.). Порядок исковой работы. Экспедиторские поручения на оформление коммерческого акта, акта общей формы, а также претензий к перевозчику.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>Морской транспорт.</w:t>
      </w:r>
      <w:r>
        <w:rPr>
          <w:sz w:val="28"/>
          <w:szCs w:val="28"/>
        </w:rPr>
        <w:t xml:space="preserve"> Организационные формы судоходства. Линейные конференции. Бронирование линейного тоннажа. Основы фрахтовой работы. Международное регулирование морской перевозки грузов. Пределы ответственности перевозчика. Источники определения уровня тарифов и ставок. Документация, используемая для оформления перевозок грузов, требования к ее заполнению и связь с условиями торговых контрактов. Экспортное поручение. Взаимоотношения экспедиторской компании и различных служб порта и припортовых железнодорожных станций.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>Железнодорожный транспорт.</w:t>
      </w:r>
      <w:r>
        <w:rPr>
          <w:sz w:val="28"/>
          <w:szCs w:val="28"/>
        </w:rPr>
        <w:t xml:space="preserve"> Правовое регулирование международных перевозок (СМГС, КОТИФ, двусторонние соглашения). Тарифная политика железных дорог РФ</w:t>
      </w:r>
      <w:r w:rsidRPr="004B7B67">
        <w:rPr>
          <w:sz w:val="28"/>
          <w:szCs w:val="28"/>
        </w:rPr>
        <w:t>/</w:t>
      </w:r>
      <w:r>
        <w:rPr>
          <w:sz w:val="28"/>
          <w:szCs w:val="28"/>
        </w:rPr>
        <w:t>СНГ (внутренние железнодорожные тарифы, ЕТТ, МТТ). Порядок документального оформления перевозок, основные ошибки, допускаемые при заполнении железнодорожных накладных и их последствия для клиента. Особенности осуществления расчетов с железнодорожными перевозчиками в РФ, СНГ и за рубежом.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>Автомобильный транспорт.</w:t>
      </w:r>
      <w:r>
        <w:rPr>
          <w:sz w:val="28"/>
          <w:szCs w:val="28"/>
        </w:rPr>
        <w:t xml:space="preserve"> Требования к международным автоперевозчикам. Международные конвенции, регулирующие коммерческие вопросы автоперевозок (КДПГ, накладная </w:t>
      </w:r>
      <w:r>
        <w:rPr>
          <w:sz w:val="28"/>
          <w:szCs w:val="28"/>
          <w:lang w:val="en-US"/>
        </w:rPr>
        <w:t>CMR</w:t>
      </w:r>
      <w:r>
        <w:rPr>
          <w:sz w:val="28"/>
          <w:szCs w:val="28"/>
        </w:rPr>
        <w:t>, ответственность перевозчика, возможность применения при смешанных перевозках и т.д.). Специфика экспедиторской работы при автоперевозках.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4B7B67">
        <w:rPr>
          <w:b/>
          <w:i/>
          <w:sz w:val="28"/>
          <w:szCs w:val="28"/>
        </w:rPr>
        <w:t xml:space="preserve">Авиационный транспорт. </w:t>
      </w:r>
      <w:r>
        <w:rPr>
          <w:sz w:val="28"/>
          <w:szCs w:val="28"/>
        </w:rPr>
        <w:t>Влияние международных соглашений на деятельность экспедиторских компаний при авиаперевозках. Правила и документы ИАТА, ИКАО, Варшавской конвенции и т.д. Авианакладная (</w:t>
      </w:r>
      <w:r>
        <w:rPr>
          <w:sz w:val="28"/>
          <w:szCs w:val="28"/>
          <w:lang w:val="en-US"/>
        </w:rPr>
        <w:t>airwaybill</w:t>
      </w:r>
      <w:r w:rsidRPr="00C44570">
        <w:rPr>
          <w:sz w:val="28"/>
          <w:szCs w:val="28"/>
        </w:rPr>
        <w:t>)</w:t>
      </w:r>
      <w:r>
        <w:rPr>
          <w:sz w:val="28"/>
          <w:szCs w:val="28"/>
        </w:rPr>
        <w:t>, рекомендованная</w:t>
      </w:r>
      <w:r w:rsidRPr="00C445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FIATA</w:t>
      </w:r>
      <w:r>
        <w:rPr>
          <w:sz w:val="28"/>
          <w:szCs w:val="28"/>
        </w:rPr>
        <w:t>. Взаимодействие ИАТА</w:t>
      </w:r>
      <w:r w:rsidRPr="0056765D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FIATA</w:t>
      </w:r>
      <w:r>
        <w:rPr>
          <w:sz w:val="28"/>
          <w:szCs w:val="28"/>
        </w:rPr>
        <w:t>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>Внутренний водный транспорт.</w:t>
      </w:r>
      <w:r>
        <w:rPr>
          <w:sz w:val="28"/>
          <w:szCs w:val="28"/>
        </w:rPr>
        <w:t xml:space="preserve"> Основные международные речные пути, используемые для перевозки грузов. Коммерческие и правовые условия перевозок в РФ и за рубежом. Специфика использования судов типа «река-море».</w:t>
      </w:r>
    </w:p>
    <w:p w:rsidR="003B49DB" w:rsidRDefault="003B49DB" w:rsidP="003B49DB">
      <w:pPr>
        <w:jc w:val="both"/>
        <w:rPr>
          <w:sz w:val="28"/>
          <w:szCs w:val="28"/>
        </w:rPr>
      </w:pP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5</w:t>
      </w: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 ИННОВАЦИИ  МЕЖДУНАРОДНОГО ТРАНСПОРТНОГО  ПРОЦЕССА</w:t>
      </w:r>
    </w:p>
    <w:p w:rsidR="003B49DB" w:rsidRDefault="003B49DB" w:rsidP="003B49DB">
      <w:pPr>
        <w:jc w:val="center"/>
        <w:rPr>
          <w:b/>
          <w:sz w:val="28"/>
          <w:szCs w:val="28"/>
        </w:rPr>
      </w:pP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Основные современные транспортно-технологические системы, их преимущества. Перевозка грузов укрупненными местами, технические и экономические аспекты. Международные конвенции, содержащие требования и стандарты. Комбинированные перевозки.</w:t>
      </w:r>
    </w:p>
    <w:p w:rsidR="003B49DB" w:rsidRDefault="003B49DB" w:rsidP="003B49DB">
      <w:pPr>
        <w:jc w:val="both"/>
        <w:rPr>
          <w:sz w:val="28"/>
          <w:szCs w:val="28"/>
        </w:rPr>
      </w:pP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6</w:t>
      </w: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СМЕШАННЫЕ  ПЕРЕВОЗКИ  В  МЕЖДУНАРОДНОЙ  ТОРГОВЛЕ</w:t>
      </w:r>
    </w:p>
    <w:p w:rsidR="003B49DB" w:rsidRDefault="003B49DB" w:rsidP="003B49DB">
      <w:pPr>
        <w:jc w:val="center"/>
        <w:rPr>
          <w:b/>
          <w:sz w:val="28"/>
          <w:szCs w:val="28"/>
        </w:rPr>
      </w:pP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Виды сообщения: одномодальные, интермодальные и их специфические особенности. Международное регулирование интермодальных перевозок. Понятие и виды операторов, их задачи, пределы ответственности. Документация международного образца, применяемая при оформлении интермодальных перевозок. Практика применения документов </w:t>
      </w:r>
      <w:r>
        <w:rPr>
          <w:sz w:val="28"/>
          <w:szCs w:val="28"/>
          <w:lang w:val="en-US"/>
        </w:rPr>
        <w:t>FIATA</w:t>
      </w:r>
      <w:r>
        <w:rPr>
          <w:sz w:val="28"/>
          <w:szCs w:val="28"/>
        </w:rPr>
        <w:t xml:space="preserve"> в РФ</w:t>
      </w:r>
      <w:r w:rsidRPr="00691D58">
        <w:rPr>
          <w:sz w:val="28"/>
          <w:szCs w:val="28"/>
        </w:rPr>
        <w:t>/</w:t>
      </w:r>
      <w:r>
        <w:rPr>
          <w:sz w:val="28"/>
          <w:szCs w:val="28"/>
        </w:rPr>
        <w:t>СНГ.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Международные транспортные коридоры, их задачи и возможность использования в логистических системах доставки грузов.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Документы и формы </w:t>
      </w:r>
      <w:r>
        <w:rPr>
          <w:sz w:val="28"/>
          <w:szCs w:val="28"/>
          <w:lang w:val="en-US"/>
        </w:rPr>
        <w:t>FIATA</w:t>
      </w:r>
      <w:r w:rsidRPr="0056765D">
        <w:rPr>
          <w:sz w:val="28"/>
          <w:szCs w:val="28"/>
        </w:rPr>
        <w:t>.</w:t>
      </w:r>
    </w:p>
    <w:p w:rsidR="003B49DB" w:rsidRDefault="003B49DB" w:rsidP="003B49DB">
      <w:pPr>
        <w:jc w:val="both"/>
        <w:rPr>
          <w:sz w:val="28"/>
          <w:szCs w:val="28"/>
        </w:rPr>
      </w:pPr>
    </w:p>
    <w:p w:rsidR="003B49DB" w:rsidRPr="00FD58B7" w:rsidRDefault="003B49DB" w:rsidP="003B49DB">
      <w:pPr>
        <w:jc w:val="center"/>
        <w:rPr>
          <w:b/>
          <w:sz w:val="28"/>
          <w:szCs w:val="28"/>
        </w:rPr>
      </w:pP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7</w:t>
      </w: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  ЭКСПЕДИТОРОВ  В  ТРАНСПОРТИРОВКЕ  СПЕЦИФИЧЕСКИХ  ГРУЗОВ</w:t>
      </w:r>
    </w:p>
    <w:p w:rsidR="003B49DB" w:rsidRDefault="003B49DB" w:rsidP="003B49DB">
      <w:pPr>
        <w:jc w:val="center"/>
        <w:rPr>
          <w:b/>
          <w:sz w:val="28"/>
          <w:szCs w:val="28"/>
        </w:rPr>
      </w:pP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Классификация специфических грузов: негабаритные, тяжеловесные, длинномерные, скоропортящиеся, опасные и т.д. Особенности организации их доставки, погрузки</w:t>
      </w:r>
      <w:r w:rsidRPr="00691D58">
        <w:rPr>
          <w:sz w:val="28"/>
          <w:szCs w:val="28"/>
        </w:rPr>
        <w:t>/</w:t>
      </w:r>
      <w:r>
        <w:rPr>
          <w:sz w:val="28"/>
          <w:szCs w:val="28"/>
        </w:rPr>
        <w:t>выгрузки, размещения в транспортных средствах. Требования к заполнению документации на различных видах транспорта в соответствии с национальными и международными требованиями. Определение уровня тарифов. Ответственность клиента за предоставление экспедитору необходимых и правильных сведений при перевозке опасных грузов.</w:t>
      </w:r>
    </w:p>
    <w:p w:rsidR="00E71169" w:rsidRDefault="00E71169" w:rsidP="003B49DB">
      <w:pPr>
        <w:jc w:val="both"/>
        <w:rPr>
          <w:sz w:val="28"/>
          <w:szCs w:val="28"/>
        </w:rPr>
      </w:pPr>
    </w:p>
    <w:p w:rsidR="003B49DB" w:rsidRDefault="003B49DB" w:rsidP="003B49DB">
      <w:pPr>
        <w:jc w:val="both"/>
        <w:rPr>
          <w:sz w:val="28"/>
          <w:szCs w:val="28"/>
        </w:rPr>
      </w:pP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8</w:t>
      </w: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СКЛАДСКИЕ  ОПЕРАЦИИ</w:t>
      </w:r>
    </w:p>
    <w:p w:rsidR="003B49DB" w:rsidRDefault="003B49DB" w:rsidP="003B49DB">
      <w:pPr>
        <w:jc w:val="center"/>
        <w:rPr>
          <w:b/>
          <w:sz w:val="28"/>
          <w:szCs w:val="28"/>
        </w:rPr>
      </w:pP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Виды складов (бондовые, накопительные, дистрибьюторские и т.д.) и складских операций. Складское хозяйство в логической системе доставки и деятельности экспедитора.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Грузовые терминалы. Логистические центры. Распределительные центры. Координация складской и перевозочной деятельности.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Виды складских документов, используемых в практике экспедиторской фирмы (экспедиторская расписка, в том числе международного стандарта </w:t>
      </w:r>
      <w:r>
        <w:rPr>
          <w:sz w:val="28"/>
          <w:szCs w:val="28"/>
          <w:lang w:val="en-US"/>
        </w:rPr>
        <w:t>FIATA</w:t>
      </w:r>
      <w:r>
        <w:rPr>
          <w:sz w:val="28"/>
          <w:szCs w:val="28"/>
        </w:rPr>
        <w:t xml:space="preserve">, варрант и т.д.). Особое значение складских документов </w:t>
      </w:r>
      <w:r>
        <w:rPr>
          <w:sz w:val="28"/>
          <w:szCs w:val="28"/>
          <w:lang w:val="en-US"/>
        </w:rPr>
        <w:t>FIATA</w:t>
      </w:r>
      <w:r>
        <w:rPr>
          <w:sz w:val="28"/>
          <w:szCs w:val="28"/>
        </w:rPr>
        <w:t xml:space="preserve"> при определении базисных условий внешнеторговых контрактов. Правовые взаимоотношения складских операторов и грузовладельцев. Тарифы и условия расчетов за все виды складских операций.</w:t>
      </w:r>
    </w:p>
    <w:p w:rsidR="003B49DB" w:rsidRDefault="003B49DB" w:rsidP="003B49DB">
      <w:pPr>
        <w:jc w:val="both"/>
        <w:rPr>
          <w:sz w:val="28"/>
          <w:szCs w:val="28"/>
        </w:rPr>
      </w:pP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9</w:t>
      </w: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ТАМОЖЕННЫЕ  ОПЕРАЦИИ  С  ГРУЗОМ</w:t>
      </w:r>
    </w:p>
    <w:p w:rsidR="003B49DB" w:rsidRDefault="003B49DB" w:rsidP="003B49DB">
      <w:pPr>
        <w:jc w:val="center"/>
        <w:rPr>
          <w:b/>
          <w:sz w:val="28"/>
          <w:szCs w:val="28"/>
        </w:rPr>
      </w:pP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Таможенное законодательство РФ</w:t>
      </w:r>
      <w:r w:rsidRPr="005D584E">
        <w:rPr>
          <w:sz w:val="28"/>
          <w:szCs w:val="28"/>
        </w:rPr>
        <w:t>/</w:t>
      </w:r>
      <w:r>
        <w:rPr>
          <w:sz w:val="28"/>
          <w:szCs w:val="28"/>
        </w:rPr>
        <w:t>СНГ. Особенности таможенных операций в зависимости от вида транспорта. Таможенное оформление сборных и специальных грузов, основные правонарушения, допускаемые при таможенном оформлении грузов и их последствия для экспедитора и клиента. Переадресовка.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Составление грузовых таможенных деклараций.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Расчет таможенной стоимости в зависимости от базисных условий внешнеторгового контракта купли-продажи. Институт таможенных брокеров в РФ и за рубежом.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Свободные таможенные зоны.</w:t>
      </w: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10</w:t>
      </w: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СТРАХОВАНИЕ  ОТВЕТСТВЕННОСТИ  МЕЖДУНАРОДНОГО ЭКСПЕДИТОРА</w:t>
      </w:r>
    </w:p>
    <w:p w:rsidR="003B49DB" w:rsidRDefault="003B49DB" w:rsidP="003B49DB">
      <w:pPr>
        <w:jc w:val="center"/>
        <w:rPr>
          <w:b/>
          <w:sz w:val="28"/>
          <w:szCs w:val="28"/>
        </w:rPr>
      </w:pP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Сущность, значение и особенности страхования ответственности экспедитора. Объем страхового покрытия. Стандартные исключения из условий страхования. Пределы страхового покрытия. Коммерческое и клубное страхование: сходство и различия. Виды договора страхования. Взаимоотношения сторон при наступлении страхового случая.</w:t>
      </w:r>
    </w:p>
    <w:p w:rsidR="003B49DB" w:rsidRDefault="003B49DB" w:rsidP="003B49DB">
      <w:pPr>
        <w:jc w:val="both"/>
        <w:rPr>
          <w:sz w:val="28"/>
          <w:szCs w:val="28"/>
        </w:rPr>
      </w:pP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11</w:t>
      </w: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СТРАХОВАНИЕ  ГРУЗОВ  В  ПРАКТИКЕ  МЕЖДУНАРОДНОГО  ЭКСПЕДИТОРА</w:t>
      </w:r>
    </w:p>
    <w:p w:rsidR="003B49DB" w:rsidRDefault="003B49DB" w:rsidP="003B49DB">
      <w:pPr>
        <w:jc w:val="center"/>
        <w:rPr>
          <w:b/>
          <w:sz w:val="28"/>
          <w:szCs w:val="28"/>
        </w:rPr>
      </w:pP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Понятие страхового карго. Значение транспортного законодательства в регулировании вопросов страхования грузов (суброгация и т.д.). Виды рисков. Условия страхования, Порядок заключения и содержание договора </w:t>
      </w:r>
      <w:r>
        <w:rPr>
          <w:sz w:val="28"/>
          <w:szCs w:val="28"/>
        </w:rPr>
        <w:lastRenderedPageBreak/>
        <w:t>страхования. Особенности страхования на различных видах транспорта. Понятие страхователя и выгодоприобретателя.</w:t>
      </w:r>
    </w:p>
    <w:p w:rsidR="003B49DB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Поручение экспедитору на страхование грузов, соответствие его условий положениям контракта купли-продажи и Правилам транспортного страхования страховой компании. Взаимоотношения между клиентом, страховой компанией и экспедиторской фирмой при страховании грузов.</w:t>
      </w:r>
    </w:p>
    <w:p w:rsidR="003B49DB" w:rsidRDefault="003B49DB" w:rsidP="003B49DB">
      <w:pPr>
        <w:jc w:val="both"/>
        <w:rPr>
          <w:sz w:val="28"/>
          <w:szCs w:val="28"/>
        </w:rPr>
      </w:pPr>
    </w:p>
    <w:p w:rsidR="003B49DB" w:rsidRDefault="003B49DB" w:rsidP="003B49DB">
      <w:pPr>
        <w:jc w:val="both"/>
        <w:rPr>
          <w:sz w:val="28"/>
          <w:szCs w:val="28"/>
        </w:rPr>
      </w:pPr>
    </w:p>
    <w:p w:rsidR="003B49DB" w:rsidRDefault="003B49DB" w:rsidP="003B49DB">
      <w:pPr>
        <w:jc w:val="both"/>
        <w:rPr>
          <w:sz w:val="28"/>
          <w:szCs w:val="28"/>
        </w:rPr>
      </w:pPr>
    </w:p>
    <w:p w:rsidR="003B49DB" w:rsidRDefault="003B49DB" w:rsidP="003B49DB">
      <w:pPr>
        <w:jc w:val="both"/>
        <w:rPr>
          <w:sz w:val="28"/>
          <w:szCs w:val="28"/>
        </w:rPr>
      </w:pP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12</w:t>
      </w: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 ЛОГИСТИКА</w:t>
      </w:r>
    </w:p>
    <w:p w:rsidR="003B49DB" w:rsidRDefault="003B49DB" w:rsidP="003B49DB">
      <w:pPr>
        <w:jc w:val="center"/>
        <w:rPr>
          <w:b/>
          <w:sz w:val="28"/>
          <w:szCs w:val="28"/>
        </w:rPr>
      </w:pPr>
    </w:p>
    <w:p w:rsidR="003B49DB" w:rsidRPr="003F786F" w:rsidRDefault="003B49DB" w:rsidP="003B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Понятие информационной логистики, ее роль в логистической системе. Способы и средства передачи информации. Использование электронных грузовых документов. Внедрение международных стандартов электронно-технических средств слежения за грузом, документооборота и расчетов. Программы </w:t>
      </w:r>
      <w:r>
        <w:rPr>
          <w:sz w:val="28"/>
          <w:szCs w:val="28"/>
          <w:lang w:val="en-US"/>
        </w:rPr>
        <w:t>EDIFACT</w:t>
      </w:r>
      <w:r w:rsidRPr="003F78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OOH</w:t>
      </w:r>
      <w:r>
        <w:rPr>
          <w:sz w:val="28"/>
          <w:szCs w:val="28"/>
        </w:rPr>
        <w:t xml:space="preserve"> и др. Представление программных продуктов для решения отдельных задач доставки и экспедирования внешнеторговых грузов.</w:t>
      </w:r>
    </w:p>
    <w:p w:rsidR="003B49DB" w:rsidRDefault="003B49DB" w:rsidP="003B49DB">
      <w:pPr>
        <w:rPr>
          <w:b/>
          <w:sz w:val="28"/>
          <w:szCs w:val="28"/>
        </w:rPr>
      </w:pPr>
    </w:p>
    <w:p w:rsidR="003B49DB" w:rsidRDefault="003B49DB" w:rsidP="003B49DB">
      <w:pPr>
        <w:rPr>
          <w:b/>
          <w:sz w:val="28"/>
          <w:szCs w:val="28"/>
        </w:rPr>
      </w:pPr>
    </w:p>
    <w:p w:rsidR="003B49DB" w:rsidRDefault="003B49DB" w:rsidP="003B49DB">
      <w:pPr>
        <w:rPr>
          <w:b/>
          <w:sz w:val="28"/>
          <w:szCs w:val="28"/>
        </w:rPr>
      </w:pPr>
    </w:p>
    <w:p w:rsidR="003B49DB" w:rsidRDefault="003B49DB" w:rsidP="003B49DB">
      <w:pPr>
        <w:rPr>
          <w:b/>
          <w:sz w:val="28"/>
          <w:szCs w:val="28"/>
        </w:rPr>
      </w:pPr>
    </w:p>
    <w:p w:rsidR="003B49DB" w:rsidRDefault="003B49DB" w:rsidP="003B49DB">
      <w:pPr>
        <w:rPr>
          <w:b/>
          <w:sz w:val="28"/>
          <w:szCs w:val="28"/>
        </w:rPr>
      </w:pPr>
    </w:p>
    <w:p w:rsidR="003B49DB" w:rsidRDefault="003B49DB" w:rsidP="003B49DB">
      <w:pPr>
        <w:rPr>
          <w:b/>
          <w:sz w:val="28"/>
          <w:szCs w:val="28"/>
        </w:rPr>
      </w:pPr>
    </w:p>
    <w:p w:rsidR="003B49DB" w:rsidRDefault="003B49DB" w:rsidP="003B49DB">
      <w:pPr>
        <w:rPr>
          <w:b/>
          <w:sz w:val="28"/>
          <w:szCs w:val="28"/>
        </w:rPr>
      </w:pPr>
    </w:p>
    <w:p w:rsidR="003B49DB" w:rsidRDefault="003B49DB" w:rsidP="003B49DB">
      <w:pPr>
        <w:rPr>
          <w:b/>
          <w:sz w:val="28"/>
          <w:szCs w:val="28"/>
        </w:rPr>
      </w:pPr>
    </w:p>
    <w:p w:rsidR="003B49DB" w:rsidRDefault="003B49DB" w:rsidP="003B49DB">
      <w:pPr>
        <w:rPr>
          <w:b/>
          <w:sz w:val="28"/>
          <w:szCs w:val="28"/>
        </w:rPr>
      </w:pPr>
    </w:p>
    <w:p w:rsidR="003B49DB" w:rsidRDefault="003B49DB" w:rsidP="003B49DB">
      <w:pPr>
        <w:rPr>
          <w:b/>
          <w:sz w:val="28"/>
          <w:szCs w:val="28"/>
        </w:rPr>
      </w:pPr>
    </w:p>
    <w:p w:rsidR="003B49DB" w:rsidRDefault="003B49DB" w:rsidP="003B49DB">
      <w:pPr>
        <w:rPr>
          <w:b/>
          <w:sz w:val="28"/>
          <w:szCs w:val="28"/>
        </w:rPr>
      </w:pPr>
    </w:p>
    <w:p w:rsidR="003B49DB" w:rsidRDefault="003B49DB" w:rsidP="003B49DB">
      <w:pPr>
        <w:rPr>
          <w:b/>
          <w:sz w:val="28"/>
          <w:szCs w:val="28"/>
        </w:rPr>
      </w:pPr>
    </w:p>
    <w:p w:rsidR="003B49DB" w:rsidRPr="00FD58B7" w:rsidRDefault="003B49DB" w:rsidP="003B49DB">
      <w:pPr>
        <w:rPr>
          <w:b/>
          <w:sz w:val="28"/>
          <w:szCs w:val="28"/>
        </w:rPr>
      </w:pPr>
    </w:p>
    <w:p w:rsidR="003B49DB" w:rsidRDefault="003B49DB" w:rsidP="003B4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3B49DB" w:rsidRDefault="003B49DB" w:rsidP="003B49DB">
      <w:pPr>
        <w:jc w:val="center"/>
        <w:rPr>
          <w:b/>
          <w:sz w:val="28"/>
          <w:szCs w:val="28"/>
        </w:rPr>
      </w:pPr>
    </w:p>
    <w:p w:rsidR="003B49DB" w:rsidRDefault="003B49DB" w:rsidP="003B49DB">
      <w:pPr>
        <w:rPr>
          <w:sz w:val="28"/>
          <w:szCs w:val="28"/>
        </w:rPr>
      </w:pPr>
    </w:p>
    <w:p w:rsidR="003B49DB" w:rsidRDefault="003B49DB" w:rsidP="003B49DB">
      <w:pPr>
        <w:rPr>
          <w:b/>
          <w:sz w:val="28"/>
          <w:szCs w:val="28"/>
        </w:rPr>
      </w:pPr>
      <w:r w:rsidRPr="00BF7F56">
        <w:rPr>
          <w:b/>
          <w:sz w:val="28"/>
          <w:szCs w:val="28"/>
        </w:rPr>
        <w:t>Основная:</w:t>
      </w:r>
    </w:p>
    <w:p w:rsidR="003B49DB" w:rsidRPr="00BF7F56" w:rsidRDefault="003B49DB" w:rsidP="003B49DB">
      <w:pPr>
        <w:jc w:val="both"/>
        <w:rPr>
          <w:b/>
          <w:sz w:val="28"/>
          <w:szCs w:val="28"/>
        </w:rPr>
      </w:pPr>
    </w:p>
    <w:p w:rsidR="003B49DB" w:rsidRDefault="003B49DB" w:rsidP="003B49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Плужников К.И. Транспортные аспекты внешнеторговых контрактов. -  М.: РосКонсульт, 2002</w:t>
      </w:r>
    </w:p>
    <w:p w:rsidR="003B49DB" w:rsidRDefault="003B49DB" w:rsidP="003B49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Плужников К.И. Глобализация в системе транспорта. -  М.: РосКонсульт, 2004. - 253 с.</w:t>
      </w:r>
    </w:p>
    <w:p w:rsidR="003B49DB" w:rsidRDefault="003B49DB" w:rsidP="003B49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Плужников К.И. Транспортное экспедирование. - М.: РосКонсульт, 2007</w:t>
      </w:r>
    </w:p>
    <w:p w:rsidR="003B49DB" w:rsidRDefault="003B49DB" w:rsidP="003B49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Плужников К.И., Чунтомова Ю.А. Транспортное экспедирование. – М.: Транслит, 2006. – 528 с.</w:t>
      </w:r>
    </w:p>
    <w:p w:rsidR="003B49DB" w:rsidRDefault="003B49DB" w:rsidP="003B49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Плужников К.И., Чунтомова Ю.А. Правовое регулирование транспортно-экспедиторской деятельности. - М.: ТрансЛит, 2007.-127 с</w:t>
      </w:r>
    </w:p>
    <w:p w:rsidR="003B49DB" w:rsidRDefault="003B49DB" w:rsidP="003B49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Милославская С.В., Плужников К.И. Учебное пособие. Мультимодальные и интермодальные перевозки. - М.: РосКонсульт, 2001. - 364 с.</w:t>
      </w:r>
    </w:p>
    <w:p w:rsidR="003B49DB" w:rsidRDefault="003B49DB" w:rsidP="003B49DB">
      <w:pPr>
        <w:numPr>
          <w:ilvl w:val="0"/>
          <w:numId w:val="1"/>
        </w:numPr>
        <w:jc w:val="both"/>
        <w:rPr>
          <w:sz w:val="28"/>
          <w:szCs w:val="28"/>
        </w:rPr>
      </w:pPr>
      <w:r w:rsidRPr="003A2737">
        <w:rPr>
          <w:sz w:val="28"/>
          <w:szCs w:val="28"/>
        </w:rPr>
        <w:t xml:space="preserve"> </w:t>
      </w:r>
      <w:r>
        <w:rPr>
          <w:sz w:val="28"/>
          <w:szCs w:val="28"/>
        </w:rPr>
        <w:t>Лимонов Л.Э. Внешнеторговые операции морского транспорта и мультимодальные перевозки. – СПб.: 2006</w:t>
      </w:r>
    </w:p>
    <w:p w:rsidR="003B49DB" w:rsidRDefault="003B49DB" w:rsidP="003B49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Неруш Ю.М. Коммерческая логистика. – М.: ЮНИТИ, 2004</w:t>
      </w:r>
    </w:p>
    <w:p w:rsidR="003B49DB" w:rsidRDefault="003B49DB" w:rsidP="003B49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Саркисов С.В. Управление логистикой. - М.: Дело, 2002</w:t>
      </w:r>
    </w:p>
    <w:p w:rsidR="003B49DB" w:rsidRDefault="003B49DB" w:rsidP="003B49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Таможенное  право:  учебник  / Х.А. Андриашин,  В.Г. Свинухов,  В.В. Балакин. – М.: Магистр, 2008. - 367 с.</w:t>
      </w:r>
    </w:p>
    <w:p w:rsidR="003B49DB" w:rsidRPr="00C96501" w:rsidRDefault="003B49DB" w:rsidP="003B49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Забелин В.Г. Фрахтовые операции</w:t>
      </w:r>
    </w:p>
    <w:p w:rsidR="003B49DB" w:rsidRDefault="003B49DB" w:rsidP="003B49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B49DB" w:rsidRDefault="003B49DB" w:rsidP="003B49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C96501">
        <w:rPr>
          <w:sz w:val="28"/>
          <w:szCs w:val="28"/>
        </w:rPr>
        <w:t xml:space="preserve"> </w:t>
      </w:r>
      <w:r>
        <w:rPr>
          <w:sz w:val="28"/>
          <w:szCs w:val="28"/>
        </w:rPr>
        <w:t>Плужников К.И., Чунтомова Ю.А. Транспортное экспедирование, агентирование и брокераж- М.: ТрансЛит, 2012.-571 с</w:t>
      </w:r>
    </w:p>
    <w:p w:rsidR="003B49DB" w:rsidRPr="00C96501" w:rsidRDefault="003B49DB" w:rsidP="003B49DB">
      <w:pPr>
        <w:ind w:left="360"/>
        <w:jc w:val="both"/>
        <w:rPr>
          <w:sz w:val="28"/>
          <w:szCs w:val="28"/>
        </w:rPr>
      </w:pPr>
    </w:p>
    <w:p w:rsidR="003B49DB" w:rsidRDefault="003B49DB" w:rsidP="003B49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Дополнительная:</w:t>
      </w:r>
    </w:p>
    <w:p w:rsidR="003B49DB" w:rsidRDefault="003B49DB" w:rsidP="003B49DB">
      <w:pPr>
        <w:jc w:val="both"/>
        <w:rPr>
          <w:b/>
          <w:sz w:val="28"/>
          <w:szCs w:val="28"/>
        </w:rPr>
      </w:pPr>
    </w:p>
    <w:p w:rsidR="003B49DB" w:rsidRDefault="003B49DB" w:rsidP="003B49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Кодекс РФ. Часть 1, 2, 3, 4. – М.: Омега-Л, 2009. – 544 с.  </w:t>
      </w:r>
    </w:p>
    <w:p w:rsidR="003B49DB" w:rsidRDefault="003B49DB" w:rsidP="003B49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 железных дорог РФ. – М.: Юридическая литература, 2003</w:t>
      </w:r>
    </w:p>
    <w:p w:rsidR="003B49DB" w:rsidRDefault="003B49DB" w:rsidP="003B49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Воздушный Кодекс РФ. – М.: Юридическая литература, 1998</w:t>
      </w:r>
    </w:p>
    <w:p w:rsidR="003B49DB" w:rsidRDefault="003B49DB" w:rsidP="003B49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Кодекс торгового мореплавания РФ. – М.: Ось-89, 1999</w:t>
      </w:r>
    </w:p>
    <w:p w:rsidR="003B49DB" w:rsidRDefault="003B49DB" w:rsidP="003B49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Водный Кодекс РФ. – М.: Юридическая литература, 2007</w:t>
      </w:r>
    </w:p>
    <w:p w:rsidR="003B49DB" w:rsidRDefault="003B49DB" w:rsidP="003B49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РФ «О транспортно-экспедиторской деятельности» № 87 – Ф3. 2003</w:t>
      </w:r>
    </w:p>
    <w:p w:rsidR="003B49DB" w:rsidRDefault="003B49DB" w:rsidP="003B49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Инкотермс – 2010. – СПб.: Закон и бизнес, 2000</w:t>
      </w:r>
    </w:p>
    <w:p w:rsidR="003B49DB" w:rsidRDefault="003B49DB" w:rsidP="003B49DB">
      <w:pPr>
        <w:jc w:val="both"/>
        <w:rPr>
          <w:sz w:val="28"/>
          <w:szCs w:val="28"/>
        </w:rPr>
      </w:pPr>
    </w:p>
    <w:p w:rsidR="003B49DB" w:rsidRDefault="003B49DB" w:rsidP="003B49DB">
      <w:pPr>
        <w:rPr>
          <w:b/>
          <w:sz w:val="28"/>
          <w:szCs w:val="28"/>
        </w:rPr>
      </w:pPr>
    </w:p>
    <w:p w:rsidR="005F3345" w:rsidRPr="00FD58B7" w:rsidRDefault="00FF0E4A" w:rsidP="00163B91">
      <w:pPr>
        <w:spacing w:line="480" w:lineRule="auto"/>
        <w:jc w:val="center"/>
      </w:pPr>
    </w:p>
    <w:p w:rsidR="007328D8" w:rsidRPr="00F3761F" w:rsidRDefault="00BF400B" w:rsidP="00163B91">
      <w:r w:rsidRPr="00163B91">
        <w:t xml:space="preserve">                       </w:t>
      </w:r>
      <w:r w:rsidR="00163B91">
        <w:t xml:space="preserve">                  </w:t>
      </w:r>
    </w:p>
    <w:p w:rsidR="00917986" w:rsidRPr="006833F4" w:rsidRDefault="00917986" w:rsidP="007328D8">
      <w:pPr>
        <w:jc w:val="center"/>
        <w:rPr>
          <w:b/>
          <w:sz w:val="20"/>
          <w:szCs w:val="20"/>
        </w:rPr>
      </w:pPr>
    </w:p>
    <w:p w:rsidR="00917986" w:rsidRPr="006833F4" w:rsidRDefault="00917986" w:rsidP="007328D8">
      <w:pPr>
        <w:jc w:val="center"/>
        <w:rPr>
          <w:b/>
          <w:sz w:val="20"/>
          <w:szCs w:val="20"/>
        </w:rPr>
      </w:pPr>
    </w:p>
    <w:p w:rsidR="00917986" w:rsidRPr="006833F4" w:rsidRDefault="00917986" w:rsidP="007328D8">
      <w:pPr>
        <w:jc w:val="center"/>
        <w:rPr>
          <w:b/>
          <w:sz w:val="20"/>
          <w:szCs w:val="20"/>
        </w:rPr>
      </w:pPr>
    </w:p>
    <w:p w:rsidR="00917986" w:rsidRPr="006833F4" w:rsidRDefault="00917986" w:rsidP="007328D8">
      <w:pPr>
        <w:jc w:val="center"/>
        <w:rPr>
          <w:b/>
          <w:sz w:val="20"/>
          <w:szCs w:val="20"/>
        </w:rPr>
      </w:pPr>
    </w:p>
    <w:p w:rsidR="00917986" w:rsidRPr="006833F4" w:rsidRDefault="00917986" w:rsidP="007328D8">
      <w:pPr>
        <w:jc w:val="center"/>
        <w:rPr>
          <w:b/>
          <w:sz w:val="20"/>
          <w:szCs w:val="20"/>
        </w:rPr>
      </w:pPr>
    </w:p>
    <w:p w:rsidR="00917986" w:rsidRPr="006833F4" w:rsidRDefault="00917986" w:rsidP="007328D8">
      <w:pPr>
        <w:jc w:val="center"/>
        <w:rPr>
          <w:b/>
          <w:sz w:val="20"/>
          <w:szCs w:val="20"/>
        </w:rPr>
      </w:pPr>
    </w:p>
    <w:p w:rsidR="00917986" w:rsidRPr="006833F4" w:rsidRDefault="00917986" w:rsidP="007328D8">
      <w:pPr>
        <w:jc w:val="center"/>
        <w:rPr>
          <w:b/>
          <w:sz w:val="20"/>
          <w:szCs w:val="20"/>
        </w:rPr>
      </w:pPr>
    </w:p>
    <w:p w:rsidR="00917986" w:rsidRPr="006833F4" w:rsidRDefault="00917986" w:rsidP="007328D8">
      <w:pPr>
        <w:jc w:val="center"/>
        <w:rPr>
          <w:b/>
          <w:sz w:val="20"/>
          <w:szCs w:val="20"/>
        </w:rPr>
      </w:pPr>
    </w:p>
    <w:p w:rsidR="00917986" w:rsidRPr="006833F4" w:rsidRDefault="00917986" w:rsidP="007328D8">
      <w:pPr>
        <w:jc w:val="center"/>
        <w:rPr>
          <w:b/>
          <w:sz w:val="20"/>
          <w:szCs w:val="20"/>
        </w:rPr>
      </w:pPr>
    </w:p>
    <w:p w:rsidR="00917986" w:rsidRPr="006833F4" w:rsidRDefault="00917986" w:rsidP="007328D8">
      <w:pPr>
        <w:jc w:val="center"/>
        <w:rPr>
          <w:b/>
          <w:sz w:val="20"/>
          <w:szCs w:val="20"/>
        </w:rPr>
      </w:pPr>
    </w:p>
    <w:p w:rsidR="00917986" w:rsidRPr="006833F4" w:rsidRDefault="00917986" w:rsidP="007328D8">
      <w:pPr>
        <w:jc w:val="center"/>
        <w:rPr>
          <w:b/>
          <w:sz w:val="20"/>
          <w:szCs w:val="20"/>
        </w:rPr>
      </w:pPr>
    </w:p>
    <w:p w:rsidR="00917986" w:rsidRPr="006833F4" w:rsidRDefault="00917986" w:rsidP="007328D8">
      <w:pPr>
        <w:jc w:val="center"/>
        <w:rPr>
          <w:b/>
          <w:sz w:val="20"/>
          <w:szCs w:val="20"/>
        </w:rPr>
      </w:pPr>
    </w:p>
    <w:p w:rsidR="00917986" w:rsidRDefault="00917986" w:rsidP="007328D8">
      <w:pPr>
        <w:jc w:val="center"/>
        <w:rPr>
          <w:b/>
          <w:sz w:val="20"/>
          <w:szCs w:val="20"/>
        </w:rPr>
      </w:pPr>
    </w:p>
    <w:p w:rsidR="00E71169" w:rsidRDefault="00E71169" w:rsidP="007328D8">
      <w:pPr>
        <w:jc w:val="center"/>
        <w:rPr>
          <w:b/>
          <w:sz w:val="20"/>
          <w:szCs w:val="20"/>
        </w:rPr>
      </w:pPr>
    </w:p>
    <w:p w:rsidR="00E71169" w:rsidRDefault="00E71169" w:rsidP="007328D8">
      <w:pPr>
        <w:jc w:val="center"/>
        <w:rPr>
          <w:b/>
          <w:sz w:val="20"/>
          <w:szCs w:val="20"/>
        </w:rPr>
      </w:pPr>
    </w:p>
    <w:p w:rsidR="00E71169" w:rsidRDefault="00E71169" w:rsidP="007328D8">
      <w:pPr>
        <w:jc w:val="center"/>
        <w:rPr>
          <w:b/>
          <w:sz w:val="20"/>
          <w:szCs w:val="20"/>
        </w:rPr>
      </w:pPr>
    </w:p>
    <w:p w:rsidR="00E71169" w:rsidRDefault="00E71169" w:rsidP="007328D8">
      <w:pPr>
        <w:jc w:val="center"/>
        <w:rPr>
          <w:b/>
          <w:sz w:val="20"/>
          <w:szCs w:val="20"/>
        </w:rPr>
      </w:pPr>
    </w:p>
    <w:p w:rsidR="00E71169" w:rsidRDefault="00E71169" w:rsidP="007328D8">
      <w:pPr>
        <w:jc w:val="center"/>
        <w:rPr>
          <w:b/>
          <w:sz w:val="20"/>
          <w:szCs w:val="20"/>
        </w:rPr>
      </w:pPr>
    </w:p>
    <w:p w:rsidR="00E71169" w:rsidRPr="006833F4" w:rsidRDefault="00E71169" w:rsidP="007328D8">
      <w:pPr>
        <w:jc w:val="center"/>
        <w:rPr>
          <w:b/>
          <w:sz w:val="20"/>
          <w:szCs w:val="20"/>
        </w:rPr>
      </w:pPr>
    </w:p>
    <w:p w:rsidR="00917986" w:rsidRPr="006833F4" w:rsidRDefault="00917986" w:rsidP="007328D8">
      <w:pPr>
        <w:jc w:val="center"/>
        <w:rPr>
          <w:b/>
          <w:sz w:val="20"/>
          <w:szCs w:val="20"/>
        </w:rPr>
      </w:pPr>
    </w:p>
    <w:p w:rsidR="00917986" w:rsidRPr="006833F4" w:rsidRDefault="00917986" w:rsidP="007328D8">
      <w:pPr>
        <w:jc w:val="center"/>
        <w:rPr>
          <w:b/>
          <w:sz w:val="20"/>
          <w:szCs w:val="20"/>
        </w:rPr>
      </w:pPr>
    </w:p>
    <w:p w:rsidR="00917986" w:rsidRPr="006833F4" w:rsidRDefault="00917986" w:rsidP="007328D8">
      <w:pPr>
        <w:jc w:val="center"/>
        <w:rPr>
          <w:b/>
          <w:sz w:val="20"/>
          <w:szCs w:val="20"/>
        </w:rPr>
      </w:pPr>
    </w:p>
    <w:p w:rsidR="007328D8" w:rsidRPr="007328D8" w:rsidRDefault="00EC2683" w:rsidP="004D7C17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</w:t>
      </w:r>
      <w:r w:rsidR="004D7C17">
        <w:rPr>
          <w:b/>
          <w:sz w:val="20"/>
          <w:szCs w:val="20"/>
        </w:rPr>
        <w:t>ЧАСТНОЕ</w:t>
      </w:r>
      <w:r w:rsidR="007328D8" w:rsidRPr="007328D8">
        <w:rPr>
          <w:b/>
          <w:sz w:val="20"/>
          <w:szCs w:val="20"/>
        </w:rPr>
        <w:t xml:space="preserve"> ОБРАЗОВАТЕЛЬНОЕ УЧРЕЖДЕНИЕ</w:t>
      </w:r>
      <w:r w:rsidR="004D7C17">
        <w:rPr>
          <w:b/>
          <w:sz w:val="20"/>
          <w:szCs w:val="20"/>
        </w:rPr>
        <w:t xml:space="preserve"> ДОПОЛНИТЕЛЬНОГО ПРОФЕССИОНАЛЬНОГООБРАЗОВАНИЯ   </w:t>
      </w:r>
      <w:r w:rsidR="007328D8" w:rsidRPr="007328D8">
        <w:rPr>
          <w:b/>
          <w:sz w:val="20"/>
          <w:szCs w:val="20"/>
        </w:rPr>
        <w:t>«ЦЕНТР ПОВЫШЕНИЯ КВАЛИФИКАЦИИ</w:t>
      </w:r>
    </w:p>
    <w:p w:rsidR="007328D8" w:rsidRPr="00F3761F" w:rsidRDefault="007328D8" w:rsidP="007328D8">
      <w:pPr>
        <w:jc w:val="center"/>
        <w:rPr>
          <w:b/>
          <w:sz w:val="20"/>
          <w:szCs w:val="20"/>
        </w:rPr>
      </w:pPr>
      <w:r w:rsidRPr="007328D8">
        <w:rPr>
          <w:b/>
          <w:sz w:val="20"/>
          <w:szCs w:val="20"/>
        </w:rPr>
        <w:t>РОССИЙСКОЙ АССОЦИАЦИИ ЭКСПЕДИТОРСКИХ И ЛОГИСТИЧЕСКИХ ОРГАНИЗАЦИЙ»</w:t>
      </w:r>
    </w:p>
    <w:p w:rsidR="007328D8" w:rsidRPr="006833F4" w:rsidRDefault="007328D8" w:rsidP="007328D8">
      <w:pPr>
        <w:jc w:val="center"/>
        <w:rPr>
          <w:sz w:val="20"/>
          <w:szCs w:val="20"/>
        </w:rPr>
      </w:pPr>
      <w:r w:rsidRPr="006833F4">
        <w:rPr>
          <w:sz w:val="20"/>
          <w:szCs w:val="20"/>
        </w:rPr>
        <w:t>127473, г. Москва, ул</w:t>
      </w:r>
      <w:r w:rsidR="006833F4">
        <w:rPr>
          <w:sz w:val="20"/>
          <w:szCs w:val="20"/>
        </w:rPr>
        <w:t>.</w:t>
      </w:r>
      <w:r w:rsidR="006833F4" w:rsidRPr="00804736">
        <w:rPr>
          <w:sz w:val="20"/>
          <w:szCs w:val="20"/>
        </w:rPr>
        <w:t xml:space="preserve"> </w:t>
      </w:r>
      <w:r w:rsidRPr="006833F4">
        <w:rPr>
          <w:sz w:val="20"/>
          <w:szCs w:val="20"/>
        </w:rPr>
        <w:t>Селезневская, дом 11 А, строение 1.</w:t>
      </w:r>
    </w:p>
    <w:p w:rsidR="006B18FC" w:rsidRPr="006B18FC" w:rsidRDefault="00F3761F" w:rsidP="006B18FC">
      <w:pPr>
        <w:shd w:val="clear" w:color="auto" w:fill="F2F2F2"/>
        <w:jc w:val="both"/>
        <w:rPr>
          <w:rFonts w:ascii="Arial" w:hAnsi="Arial" w:cs="Arial"/>
          <w:bCs/>
          <w:color w:val="3B3B3B"/>
          <w:sz w:val="20"/>
          <w:szCs w:val="20"/>
        </w:rPr>
      </w:pPr>
      <w:r w:rsidRPr="006833F4">
        <w:rPr>
          <w:rFonts w:ascii="Arial" w:hAnsi="Arial" w:cs="Arial"/>
          <w:bCs/>
          <w:color w:val="3B3B3B"/>
          <w:sz w:val="20"/>
          <w:szCs w:val="20"/>
        </w:rPr>
        <w:t>Тел: 8 495 258 27 56 ; </w:t>
      </w:r>
      <w:r w:rsidR="006B18FC" w:rsidRPr="006833F4">
        <w:rPr>
          <w:rFonts w:ascii="Arial" w:hAnsi="Arial" w:cs="Arial"/>
          <w:bCs/>
          <w:color w:val="3B3B3B"/>
          <w:sz w:val="20"/>
          <w:szCs w:val="20"/>
        </w:rPr>
        <w:t>Тел/факс: 8 495 258 27 57;</w:t>
      </w:r>
      <w:r w:rsidR="006B18FC" w:rsidRPr="006B18FC">
        <w:rPr>
          <w:rFonts w:ascii="Arial" w:hAnsi="Arial" w:cs="Arial"/>
          <w:bCs/>
          <w:color w:val="3B3B3B"/>
          <w:sz w:val="20"/>
          <w:szCs w:val="20"/>
        </w:rPr>
        <w:t xml:space="preserve"> </w:t>
      </w:r>
      <w:r w:rsidR="006B18FC" w:rsidRPr="006833F4">
        <w:rPr>
          <w:rFonts w:ascii="Arial" w:hAnsi="Arial" w:cs="Arial"/>
          <w:bCs/>
          <w:color w:val="3B3B3B"/>
          <w:sz w:val="20"/>
          <w:szCs w:val="20"/>
          <w:lang w:val="en-US"/>
        </w:rPr>
        <w:t>E</w:t>
      </w:r>
      <w:r w:rsidR="006B18FC" w:rsidRPr="006833F4">
        <w:rPr>
          <w:rFonts w:ascii="Arial" w:hAnsi="Arial" w:cs="Arial"/>
          <w:bCs/>
          <w:color w:val="3B3B3B"/>
          <w:sz w:val="20"/>
          <w:szCs w:val="20"/>
        </w:rPr>
        <w:t>-</w:t>
      </w:r>
      <w:r w:rsidR="006B18FC" w:rsidRPr="006833F4">
        <w:rPr>
          <w:rFonts w:ascii="Arial" w:hAnsi="Arial" w:cs="Arial"/>
          <w:bCs/>
          <w:color w:val="3B3B3B"/>
          <w:sz w:val="20"/>
          <w:szCs w:val="20"/>
          <w:lang w:val="en-US"/>
        </w:rPr>
        <w:t>mail</w:t>
      </w:r>
      <w:r w:rsidR="006B18FC" w:rsidRPr="006833F4">
        <w:rPr>
          <w:rFonts w:ascii="Arial" w:hAnsi="Arial" w:cs="Arial"/>
          <w:bCs/>
          <w:color w:val="3B3B3B"/>
          <w:sz w:val="20"/>
          <w:szCs w:val="20"/>
        </w:rPr>
        <w:t xml:space="preserve">: </w:t>
      </w:r>
      <w:hyperlink r:id="rId9" w:history="1">
        <w:r w:rsidR="006B18FC" w:rsidRPr="004C625C">
          <w:rPr>
            <w:rStyle w:val="a5"/>
            <w:rFonts w:ascii="Arial" w:hAnsi="Arial" w:cs="Arial"/>
            <w:bCs/>
            <w:sz w:val="20"/>
            <w:szCs w:val="20"/>
            <w:lang w:val="en-US"/>
          </w:rPr>
          <w:t>info</w:t>
        </w:r>
        <w:r w:rsidR="006B18FC" w:rsidRPr="004C625C">
          <w:rPr>
            <w:rStyle w:val="a5"/>
            <w:rFonts w:ascii="Arial" w:hAnsi="Arial" w:cs="Arial"/>
            <w:bCs/>
            <w:sz w:val="20"/>
            <w:szCs w:val="20"/>
          </w:rPr>
          <w:t>@</w:t>
        </w:r>
        <w:r w:rsidR="006B18FC" w:rsidRPr="004C625C">
          <w:rPr>
            <w:rStyle w:val="a5"/>
            <w:rFonts w:ascii="Arial" w:hAnsi="Arial" w:cs="Arial"/>
            <w:bCs/>
            <w:sz w:val="20"/>
            <w:szCs w:val="20"/>
            <w:lang w:val="en-US"/>
          </w:rPr>
          <w:t>expeditor</w:t>
        </w:r>
        <w:r w:rsidR="006B18FC" w:rsidRPr="004C625C">
          <w:rPr>
            <w:rStyle w:val="a5"/>
            <w:rFonts w:ascii="Arial" w:hAnsi="Arial" w:cs="Arial"/>
            <w:bCs/>
            <w:sz w:val="20"/>
            <w:szCs w:val="20"/>
          </w:rPr>
          <w:t>.</w:t>
        </w:r>
        <w:r w:rsidR="006B18FC" w:rsidRPr="004C625C">
          <w:rPr>
            <w:rStyle w:val="a5"/>
            <w:rFonts w:ascii="Arial" w:hAnsi="Arial" w:cs="Arial"/>
            <w:bCs/>
            <w:sz w:val="20"/>
            <w:szCs w:val="20"/>
            <w:lang w:val="en-US"/>
          </w:rPr>
          <w:t>or</w:t>
        </w:r>
      </w:hyperlink>
      <w:r w:rsidR="006B18FC" w:rsidRPr="006B18FC">
        <w:rPr>
          <w:rFonts w:ascii="Arial" w:hAnsi="Arial" w:cs="Arial"/>
          <w:bCs/>
          <w:color w:val="3B3B3B"/>
          <w:sz w:val="20"/>
          <w:szCs w:val="20"/>
        </w:rPr>
        <w:t xml:space="preserve">                                                </w:t>
      </w:r>
    </w:p>
    <w:p w:rsidR="006B18FC" w:rsidRPr="00E71169" w:rsidRDefault="006B18FC" w:rsidP="006B18FC">
      <w:pPr>
        <w:shd w:val="clear" w:color="auto" w:fill="F2F2F2"/>
        <w:jc w:val="both"/>
        <w:rPr>
          <w:rFonts w:ascii="Arial" w:hAnsi="Arial" w:cs="Arial"/>
          <w:bCs/>
          <w:color w:val="3B3B3B"/>
          <w:sz w:val="20"/>
          <w:szCs w:val="20"/>
        </w:rPr>
      </w:pPr>
    </w:p>
    <w:p w:rsidR="0039208F" w:rsidRPr="006B18FC" w:rsidRDefault="006B18FC" w:rsidP="006B18FC">
      <w:pPr>
        <w:shd w:val="clear" w:color="auto" w:fill="F2F2F2"/>
        <w:jc w:val="both"/>
        <w:rPr>
          <w:rFonts w:ascii="Arial" w:hAnsi="Arial" w:cs="Arial"/>
          <w:color w:val="3B3B3B"/>
          <w:sz w:val="20"/>
          <w:szCs w:val="20"/>
        </w:rPr>
      </w:pPr>
      <w:r w:rsidRPr="00E71169">
        <w:rPr>
          <w:rFonts w:ascii="Arial" w:hAnsi="Arial" w:cs="Arial"/>
          <w:bCs/>
          <w:color w:val="3B3B3B"/>
          <w:sz w:val="20"/>
          <w:szCs w:val="20"/>
        </w:rPr>
        <w:t xml:space="preserve">                                                                                                                 </w:t>
      </w:r>
      <w:r w:rsidR="0039208F" w:rsidRPr="0039208F">
        <w:rPr>
          <w:b/>
          <w:sz w:val="20"/>
          <w:szCs w:val="20"/>
        </w:rPr>
        <w:t xml:space="preserve">«УТВЕРЖДАЮ» </w:t>
      </w:r>
      <w:r w:rsidR="0039208F" w:rsidRPr="0039208F">
        <w:rPr>
          <w:b/>
          <w:sz w:val="20"/>
          <w:szCs w:val="20"/>
        </w:rPr>
        <w:softHyphen/>
      </w:r>
      <w:r w:rsidR="0039208F" w:rsidRPr="0039208F">
        <w:rPr>
          <w:b/>
          <w:sz w:val="20"/>
          <w:szCs w:val="20"/>
        </w:rPr>
        <w:softHyphen/>
      </w:r>
      <w:r w:rsidR="0039208F" w:rsidRPr="0039208F">
        <w:rPr>
          <w:b/>
          <w:sz w:val="20"/>
          <w:szCs w:val="20"/>
        </w:rPr>
        <w:softHyphen/>
        <w:t xml:space="preserve"> </w:t>
      </w:r>
    </w:p>
    <w:p w:rsidR="0039208F" w:rsidRPr="0039208F" w:rsidRDefault="0039208F" w:rsidP="0039208F">
      <w:pPr>
        <w:jc w:val="center"/>
        <w:rPr>
          <w:b/>
          <w:sz w:val="20"/>
          <w:szCs w:val="20"/>
        </w:rPr>
      </w:pPr>
      <w:r w:rsidRPr="0039208F">
        <w:rPr>
          <w:b/>
          <w:sz w:val="20"/>
          <w:szCs w:val="20"/>
        </w:rPr>
        <w:t xml:space="preserve">                                                                       </w:t>
      </w:r>
    </w:p>
    <w:p w:rsidR="0039208F" w:rsidRPr="0039208F" w:rsidRDefault="0039208F" w:rsidP="0039208F">
      <w:pPr>
        <w:jc w:val="center"/>
        <w:rPr>
          <w:b/>
          <w:sz w:val="20"/>
          <w:szCs w:val="20"/>
        </w:rPr>
      </w:pPr>
      <w:r w:rsidRPr="0039208F">
        <w:rPr>
          <w:b/>
          <w:sz w:val="20"/>
          <w:szCs w:val="20"/>
        </w:rPr>
        <w:t xml:space="preserve">                                                                                             Директор </w:t>
      </w:r>
      <w:r w:rsidR="004D7C17">
        <w:rPr>
          <w:b/>
          <w:sz w:val="20"/>
          <w:szCs w:val="20"/>
        </w:rPr>
        <w:t xml:space="preserve">ЧОУ ДПО  «ЦПК </w:t>
      </w:r>
      <w:r w:rsidRPr="0039208F">
        <w:rPr>
          <w:b/>
          <w:sz w:val="20"/>
          <w:szCs w:val="20"/>
        </w:rPr>
        <w:t>Р</w:t>
      </w:r>
      <w:r w:rsidR="004D7C17">
        <w:rPr>
          <w:b/>
          <w:sz w:val="20"/>
          <w:szCs w:val="20"/>
        </w:rPr>
        <w:t>А</w:t>
      </w:r>
      <w:r w:rsidRPr="0039208F">
        <w:rPr>
          <w:b/>
          <w:sz w:val="20"/>
          <w:szCs w:val="20"/>
        </w:rPr>
        <w:t>Э</w:t>
      </w:r>
      <w:r w:rsidR="004D7C17">
        <w:rPr>
          <w:b/>
          <w:sz w:val="20"/>
          <w:szCs w:val="20"/>
        </w:rPr>
        <w:t xml:space="preserve"> и ЛО</w:t>
      </w:r>
      <w:r w:rsidRPr="0039208F">
        <w:rPr>
          <w:b/>
          <w:sz w:val="20"/>
          <w:szCs w:val="20"/>
        </w:rPr>
        <w:t>»</w:t>
      </w:r>
    </w:p>
    <w:p w:rsidR="007328D8" w:rsidRPr="00E71169" w:rsidRDefault="0039208F" w:rsidP="00E71169">
      <w:pPr>
        <w:jc w:val="center"/>
        <w:rPr>
          <w:b/>
          <w:sz w:val="20"/>
          <w:szCs w:val="20"/>
        </w:rPr>
      </w:pPr>
      <w:r w:rsidRPr="0039208F">
        <w:rPr>
          <w:b/>
          <w:sz w:val="20"/>
          <w:szCs w:val="20"/>
        </w:rPr>
        <w:t xml:space="preserve">                                                                                      М. В. Прокофьев                                                                                                                                                                        </w:t>
      </w:r>
      <w:r w:rsidRPr="0039208F">
        <w:rPr>
          <w:b/>
          <w:sz w:val="20"/>
          <w:szCs w:val="20"/>
        </w:rPr>
        <w:tab/>
      </w:r>
      <w:r w:rsidRPr="0039208F">
        <w:rPr>
          <w:b/>
          <w:sz w:val="20"/>
          <w:szCs w:val="20"/>
        </w:rPr>
        <w:tab/>
      </w:r>
      <w:r w:rsidRPr="0039208F">
        <w:rPr>
          <w:b/>
          <w:sz w:val="20"/>
          <w:szCs w:val="20"/>
        </w:rPr>
        <w:softHyphen/>
        <w:t xml:space="preserve">                                                                          </w:t>
      </w:r>
      <w:r w:rsidR="004D7C17">
        <w:rPr>
          <w:b/>
          <w:sz w:val="20"/>
          <w:szCs w:val="20"/>
        </w:rPr>
        <w:t>10</w:t>
      </w:r>
      <w:r w:rsidRPr="0039208F">
        <w:rPr>
          <w:b/>
          <w:sz w:val="20"/>
          <w:szCs w:val="20"/>
        </w:rPr>
        <w:t>.</w:t>
      </w:r>
      <w:r w:rsidR="004D7C17">
        <w:rPr>
          <w:b/>
          <w:sz w:val="20"/>
          <w:szCs w:val="20"/>
        </w:rPr>
        <w:t>02.2</w:t>
      </w:r>
      <w:r w:rsidRPr="0039208F">
        <w:rPr>
          <w:b/>
          <w:sz w:val="20"/>
          <w:szCs w:val="20"/>
        </w:rPr>
        <w:t>01</w:t>
      </w:r>
      <w:r w:rsidR="004D7C17">
        <w:rPr>
          <w:b/>
          <w:sz w:val="20"/>
          <w:szCs w:val="20"/>
        </w:rPr>
        <w:t>7</w:t>
      </w:r>
      <w:r w:rsidRPr="0039208F">
        <w:rPr>
          <w:b/>
          <w:sz w:val="20"/>
          <w:szCs w:val="20"/>
        </w:rPr>
        <w:t xml:space="preserve">                       </w:t>
      </w:r>
    </w:p>
    <w:p w:rsidR="003B49DB" w:rsidRPr="0039208F" w:rsidRDefault="005955B5" w:rsidP="00163B91">
      <w:r w:rsidRPr="0039208F">
        <w:t xml:space="preserve">                                   </w:t>
      </w:r>
      <w:r w:rsidR="0039208F" w:rsidRPr="0039208F">
        <w:t xml:space="preserve">                </w:t>
      </w:r>
      <w:r w:rsidR="003B49DB" w:rsidRPr="005E1923">
        <w:rPr>
          <w:b/>
          <w:bCs/>
          <w:color w:val="000000"/>
          <w:spacing w:val="-1"/>
        </w:rPr>
        <w:t xml:space="preserve">УЧЕБНЫЙ ПЛАН ПО ПРОГРАММЕ         </w:t>
      </w:r>
    </w:p>
    <w:p w:rsidR="003B49DB" w:rsidRPr="005E1923" w:rsidRDefault="003B49DB" w:rsidP="003B49DB">
      <w:pPr>
        <w:shd w:val="clear" w:color="auto" w:fill="FFFFFF"/>
        <w:spacing w:line="269" w:lineRule="exact"/>
        <w:jc w:val="center"/>
      </w:pPr>
      <w:r w:rsidRPr="005E1923">
        <w:rPr>
          <w:b/>
          <w:bCs/>
          <w:color w:val="000000"/>
          <w:spacing w:val="-2"/>
        </w:rPr>
        <w:t>«МЕЖДУНАРОДНОЕ ЭКСПЕДИРОВАНИЕ»</w:t>
      </w:r>
    </w:p>
    <w:p w:rsidR="003B49DB" w:rsidRPr="003B0DE0" w:rsidRDefault="003B49DB" w:rsidP="003B49DB">
      <w:pPr>
        <w:shd w:val="clear" w:color="auto" w:fill="FFFFFF"/>
        <w:spacing w:before="269" w:line="278" w:lineRule="exact"/>
        <w:ind w:left="113" w:right="-283"/>
        <w:rPr>
          <w:sz w:val="28"/>
          <w:szCs w:val="28"/>
        </w:rPr>
      </w:pPr>
      <w:r w:rsidRPr="003B0DE0">
        <w:rPr>
          <w:b/>
          <w:bCs/>
          <w:color w:val="000000"/>
          <w:sz w:val="28"/>
          <w:szCs w:val="28"/>
        </w:rPr>
        <w:t xml:space="preserve">Цель: </w:t>
      </w:r>
      <w:r w:rsidRPr="003B0DE0">
        <w:rPr>
          <w:color w:val="000000"/>
          <w:sz w:val="28"/>
          <w:szCs w:val="28"/>
        </w:rPr>
        <w:t>Повышение квалификации</w:t>
      </w:r>
    </w:p>
    <w:p w:rsidR="003B49DB" w:rsidRPr="003B0DE0" w:rsidRDefault="003B49DB" w:rsidP="003B49DB">
      <w:pPr>
        <w:shd w:val="clear" w:color="auto" w:fill="FFFFFF"/>
        <w:spacing w:line="278" w:lineRule="exact"/>
        <w:ind w:left="125"/>
        <w:jc w:val="both"/>
        <w:rPr>
          <w:color w:val="000000"/>
          <w:spacing w:val="1"/>
          <w:sz w:val="28"/>
          <w:szCs w:val="28"/>
        </w:rPr>
      </w:pPr>
      <w:r w:rsidRPr="003B0DE0">
        <w:rPr>
          <w:b/>
          <w:bCs/>
          <w:color w:val="000000"/>
          <w:spacing w:val="-1"/>
          <w:sz w:val="28"/>
          <w:szCs w:val="28"/>
        </w:rPr>
        <w:t xml:space="preserve">Категория слушателей: </w:t>
      </w:r>
      <w:r>
        <w:rPr>
          <w:color w:val="000000"/>
          <w:spacing w:val="-1"/>
          <w:sz w:val="28"/>
          <w:szCs w:val="28"/>
        </w:rPr>
        <w:t>специалисты с высшим образованием в области международной экспедиторской деятельности</w:t>
      </w:r>
    </w:p>
    <w:p w:rsidR="003B49DB" w:rsidRPr="003B0DE0" w:rsidRDefault="003B49DB" w:rsidP="003B49DB">
      <w:pPr>
        <w:shd w:val="clear" w:color="auto" w:fill="FFFFFF"/>
        <w:spacing w:line="278" w:lineRule="exact"/>
        <w:ind w:left="125"/>
        <w:jc w:val="both"/>
        <w:rPr>
          <w:color w:val="000000"/>
          <w:sz w:val="28"/>
          <w:szCs w:val="28"/>
        </w:rPr>
      </w:pPr>
      <w:r w:rsidRPr="003B0DE0">
        <w:rPr>
          <w:b/>
          <w:bCs/>
          <w:color w:val="000000"/>
          <w:sz w:val="28"/>
          <w:szCs w:val="28"/>
        </w:rPr>
        <w:t xml:space="preserve">Форма образования: </w:t>
      </w:r>
      <w:r w:rsidRPr="003B0DE0">
        <w:rPr>
          <w:color w:val="000000"/>
          <w:sz w:val="28"/>
          <w:szCs w:val="28"/>
        </w:rPr>
        <w:t>очная</w:t>
      </w:r>
      <w:r>
        <w:rPr>
          <w:color w:val="000000"/>
          <w:sz w:val="28"/>
          <w:szCs w:val="28"/>
        </w:rPr>
        <w:t xml:space="preserve">, </w:t>
      </w:r>
      <w:r w:rsidRPr="003B0DE0">
        <w:rPr>
          <w:color w:val="000000"/>
          <w:sz w:val="28"/>
          <w:szCs w:val="28"/>
        </w:rPr>
        <w:t xml:space="preserve">с отрывом </w:t>
      </w:r>
      <w:r>
        <w:rPr>
          <w:color w:val="000000"/>
          <w:sz w:val="28"/>
          <w:szCs w:val="28"/>
        </w:rPr>
        <w:t xml:space="preserve">от </w:t>
      </w:r>
      <w:r w:rsidRPr="003B0DE0">
        <w:rPr>
          <w:color w:val="000000"/>
          <w:sz w:val="28"/>
          <w:szCs w:val="28"/>
        </w:rPr>
        <w:t>производства</w:t>
      </w:r>
    </w:p>
    <w:p w:rsidR="003B49DB" w:rsidRPr="00FD58B7" w:rsidRDefault="003B49DB" w:rsidP="003B49DB">
      <w:pPr>
        <w:jc w:val="center"/>
        <w:rPr>
          <w:color w:val="000000"/>
          <w:spacing w:val="1"/>
          <w:sz w:val="28"/>
          <w:szCs w:val="28"/>
        </w:rPr>
      </w:pPr>
      <w:r w:rsidRPr="003B0DE0">
        <w:rPr>
          <w:b/>
          <w:bCs/>
          <w:color w:val="000000"/>
          <w:spacing w:val="1"/>
          <w:sz w:val="28"/>
          <w:szCs w:val="28"/>
        </w:rPr>
        <w:t xml:space="preserve">Реализация: </w:t>
      </w:r>
      <w:r w:rsidRPr="003B0DE0">
        <w:rPr>
          <w:color w:val="000000"/>
          <w:spacing w:val="1"/>
          <w:sz w:val="28"/>
          <w:szCs w:val="28"/>
        </w:rPr>
        <w:t xml:space="preserve">8 часов в </w:t>
      </w:r>
      <w:r>
        <w:rPr>
          <w:color w:val="000000"/>
          <w:spacing w:val="1"/>
          <w:sz w:val="28"/>
          <w:szCs w:val="28"/>
        </w:rPr>
        <w:t>день х 22,25 дня</w:t>
      </w:r>
    </w:p>
    <w:tbl>
      <w:tblPr>
        <w:tblW w:w="15594" w:type="dxa"/>
        <w:tblInd w:w="-9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42"/>
        <w:gridCol w:w="5812"/>
        <w:gridCol w:w="709"/>
        <w:gridCol w:w="992"/>
        <w:gridCol w:w="1134"/>
        <w:gridCol w:w="1134"/>
        <w:gridCol w:w="1276"/>
        <w:gridCol w:w="1276"/>
        <w:gridCol w:w="1276"/>
        <w:gridCol w:w="1276"/>
      </w:tblGrid>
      <w:tr w:rsidR="003B49DB" w:rsidRPr="003B49DB" w:rsidTr="00BF7466">
        <w:trPr>
          <w:gridAfter w:val="4"/>
          <w:wAfter w:w="5104" w:type="dxa"/>
          <w:trHeight w:hRule="exact" w:val="61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spacing w:line="278" w:lineRule="exact"/>
              <w:ind w:left="77" w:right="72"/>
              <w:jc w:val="center"/>
            </w:pPr>
            <w:r w:rsidRPr="003B49DB">
              <w:rPr>
                <w:color w:val="000000"/>
                <w:sz w:val="22"/>
                <w:szCs w:val="22"/>
              </w:rPr>
              <w:t xml:space="preserve">№ </w:t>
            </w:r>
            <w:r w:rsidRPr="003B49DB">
              <w:rPr>
                <w:color w:val="000000"/>
                <w:spacing w:val="-9"/>
                <w:sz w:val="22"/>
                <w:szCs w:val="22"/>
              </w:rPr>
              <w:t>п/п</w:t>
            </w:r>
          </w:p>
        </w:tc>
        <w:tc>
          <w:tcPr>
            <w:tcW w:w="666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ind w:left="1397"/>
            </w:pPr>
            <w:r w:rsidRPr="003B49DB">
              <w:rPr>
                <w:color w:val="000000"/>
                <w:spacing w:val="-3"/>
                <w:sz w:val="22"/>
                <w:szCs w:val="22"/>
              </w:rPr>
              <w:t>Наименование темы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spacing w:line="274" w:lineRule="exact"/>
              <w:jc w:val="center"/>
            </w:pPr>
            <w:r w:rsidRPr="003B49DB">
              <w:rPr>
                <w:sz w:val="22"/>
                <w:szCs w:val="22"/>
              </w:rPr>
              <w:t xml:space="preserve"> 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spacing w:line="278" w:lineRule="exact"/>
              <w:ind w:left="43" w:right="58"/>
              <w:jc w:val="center"/>
            </w:pPr>
            <w:r w:rsidRPr="003B49DB">
              <w:rPr>
                <w:color w:val="000000"/>
                <w:spacing w:val="-2"/>
                <w:sz w:val="22"/>
                <w:szCs w:val="22"/>
              </w:rPr>
              <w:t xml:space="preserve">Форма </w:t>
            </w:r>
            <w:r w:rsidRPr="003B49DB">
              <w:rPr>
                <w:color w:val="000000"/>
                <w:spacing w:val="-4"/>
                <w:sz w:val="22"/>
                <w:szCs w:val="22"/>
              </w:rPr>
              <w:t>контроля</w:t>
            </w:r>
          </w:p>
        </w:tc>
      </w:tr>
      <w:tr w:rsidR="003B49DB" w:rsidRPr="003B49DB" w:rsidTr="00BF7466">
        <w:trPr>
          <w:gridAfter w:val="4"/>
          <w:wAfter w:w="5104" w:type="dxa"/>
          <w:trHeight w:hRule="exact" w:val="559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spacing w:line="278" w:lineRule="exact"/>
              <w:ind w:left="77" w:right="72"/>
              <w:jc w:val="center"/>
              <w:rPr>
                <w:color w:val="000000"/>
              </w:rPr>
            </w:pPr>
          </w:p>
        </w:tc>
        <w:tc>
          <w:tcPr>
            <w:tcW w:w="666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ind w:left="1397"/>
              <w:rPr>
                <w:color w:val="000000"/>
                <w:spacing w:val="-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spacing w:line="274" w:lineRule="exact"/>
              <w:jc w:val="center"/>
            </w:pPr>
            <w:r w:rsidRPr="003B49DB">
              <w:rPr>
                <w:sz w:val="22"/>
                <w:szCs w:val="22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spacing w:line="274" w:lineRule="exact"/>
              <w:jc w:val="center"/>
            </w:pPr>
            <w:r w:rsidRPr="003B49DB">
              <w:rPr>
                <w:sz w:val="22"/>
                <w:szCs w:val="22"/>
              </w:rPr>
              <w:t>практич.</w:t>
            </w:r>
          </w:p>
          <w:p w:rsidR="003B49DB" w:rsidRPr="003B49DB" w:rsidRDefault="003B49DB" w:rsidP="00BF7466">
            <w:pPr>
              <w:shd w:val="clear" w:color="auto" w:fill="FFFFFF"/>
              <w:spacing w:line="274" w:lineRule="exact"/>
              <w:jc w:val="center"/>
            </w:pPr>
            <w:r w:rsidRPr="003B49DB">
              <w:rPr>
                <w:sz w:val="22"/>
                <w:szCs w:val="22"/>
              </w:rPr>
              <w:t>занятия</w:t>
            </w:r>
          </w:p>
          <w:p w:rsidR="003B49DB" w:rsidRPr="003B49DB" w:rsidRDefault="003B49DB" w:rsidP="00BF7466">
            <w:pPr>
              <w:shd w:val="clear" w:color="auto" w:fill="FFFFFF"/>
              <w:spacing w:line="274" w:lineRule="exact"/>
            </w:pPr>
          </w:p>
          <w:p w:rsidR="003B49DB" w:rsidRPr="003B49DB" w:rsidRDefault="003B49DB" w:rsidP="00BF7466">
            <w:pPr>
              <w:shd w:val="clear" w:color="auto" w:fill="FFFFFF"/>
              <w:spacing w:line="274" w:lineRule="exact"/>
            </w:pPr>
          </w:p>
          <w:p w:rsidR="003B49DB" w:rsidRPr="003B49DB" w:rsidRDefault="003B49DB" w:rsidP="00BF7466">
            <w:pPr>
              <w:shd w:val="clear" w:color="auto" w:fill="FFFFFF"/>
              <w:spacing w:line="274" w:lineRule="exact"/>
            </w:pPr>
            <w:r w:rsidRPr="003B49DB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spacing w:line="278" w:lineRule="exact"/>
              <w:ind w:left="43" w:right="58"/>
              <w:jc w:val="center"/>
              <w:rPr>
                <w:color w:val="000000"/>
                <w:spacing w:val="-2"/>
              </w:rPr>
            </w:pPr>
          </w:p>
        </w:tc>
      </w:tr>
      <w:tr w:rsidR="003B49DB" w:rsidRPr="003B49DB" w:rsidTr="00BF7466">
        <w:trPr>
          <w:gridAfter w:val="4"/>
          <w:wAfter w:w="5104" w:type="dxa"/>
          <w:trHeight w:hRule="exact" w:val="9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spacing w:line="278" w:lineRule="exact"/>
              <w:ind w:left="77" w:right="72"/>
              <w:jc w:val="center"/>
              <w:rPr>
                <w:color w:val="00000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ind w:left="1397"/>
              <w:rPr>
                <w:color w:val="000000"/>
                <w:spacing w:val="-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spacing w:line="274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spacing w:line="274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spacing w:line="278" w:lineRule="exact"/>
              <w:ind w:left="43" w:right="58"/>
              <w:jc w:val="center"/>
              <w:rPr>
                <w:color w:val="000000"/>
                <w:spacing w:val="-2"/>
              </w:rPr>
            </w:pPr>
          </w:p>
        </w:tc>
      </w:tr>
      <w:tr w:rsidR="003B49DB" w:rsidRPr="003B49DB" w:rsidTr="00BF7466">
        <w:trPr>
          <w:gridAfter w:val="4"/>
          <w:wAfter w:w="5104" w:type="dxa"/>
          <w:trHeight w:val="73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</w:pPr>
            <w:r w:rsidRPr="003B49DB">
              <w:rPr>
                <w:sz w:val="22"/>
                <w:szCs w:val="22"/>
              </w:rPr>
              <w:t xml:space="preserve">    </w:t>
            </w:r>
            <w:r w:rsidRPr="003B49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Роль экспедитора в организации доставки грузов международной торговли. Типовые условия деятельности международных экспедиторов FIATA.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</w:pPr>
            <w:r w:rsidRPr="003B49D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</w:pPr>
            <w:r w:rsidRPr="003B49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</w:pPr>
          </w:p>
        </w:tc>
      </w:tr>
      <w:tr w:rsidR="003B49DB" w:rsidRPr="003B49DB" w:rsidTr="00BF7466">
        <w:trPr>
          <w:gridAfter w:val="4"/>
          <w:wAfter w:w="5104" w:type="dxa"/>
          <w:trHeight w:val="5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</w:pPr>
            <w:r w:rsidRPr="003B49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Логистические принципы в деятельности транспортно-экспедиторских фирм.</w:t>
            </w:r>
            <w:r w:rsidR="00EC2683" w:rsidRPr="00EC2683">
              <w:rPr>
                <w:color w:val="000000"/>
                <w:sz w:val="28"/>
                <w:szCs w:val="28"/>
              </w:rPr>
              <w:t xml:space="preserve"> 3PL провайдер или провайдер (оператор) логистических услуг.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color w:val="000000"/>
              </w:rPr>
            </w:pPr>
            <w:r w:rsidRPr="003B49D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color w:val="000000"/>
              </w:rPr>
            </w:pPr>
            <w:r w:rsidRPr="003B49D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</w:pPr>
          </w:p>
        </w:tc>
      </w:tr>
      <w:tr w:rsidR="003B49DB" w:rsidRPr="003B49DB" w:rsidTr="00BF7466">
        <w:trPr>
          <w:gridAfter w:val="4"/>
          <w:wAfter w:w="5104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color w:val="000000"/>
              </w:rPr>
            </w:pPr>
            <w:r w:rsidRPr="003B49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Правовые аспекты деятельности международных экспедиторов.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color w:val="000000"/>
              </w:rPr>
            </w:pPr>
            <w:r w:rsidRPr="003B49D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3B49DB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</w:tc>
      </w:tr>
      <w:tr w:rsidR="003B49DB" w:rsidRPr="003B49DB" w:rsidTr="00BF7466">
        <w:trPr>
          <w:gridAfter w:val="4"/>
          <w:wAfter w:w="5104" w:type="dxa"/>
          <w:trHeight w:val="5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color w:val="000000"/>
              </w:rPr>
            </w:pPr>
            <w:r w:rsidRPr="003B49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Особенности транспортно-экспедиторского обслуживания грузов на различных видах транспорта.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color w:val="000000"/>
              </w:rPr>
            </w:pPr>
            <w:r w:rsidRPr="003B49D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color w:val="000000"/>
              </w:rPr>
            </w:pPr>
            <w:r w:rsidRPr="003B49D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</w:tc>
      </w:tr>
      <w:tr w:rsidR="003B49DB" w:rsidRPr="003B49DB" w:rsidTr="00BF7466">
        <w:trPr>
          <w:gridAfter w:val="4"/>
          <w:wAfter w:w="5104" w:type="dxa"/>
          <w:trHeight w:val="4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color w:val="000000"/>
              </w:rPr>
            </w:pPr>
            <w:r w:rsidRPr="003B49D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Технические инновации международного транспортного процесса.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color w:val="000000"/>
              </w:rPr>
            </w:pPr>
            <w:r w:rsidRPr="003B49D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color w:val="000000"/>
              </w:rPr>
            </w:pPr>
            <w:r w:rsidRPr="003B49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</w:tc>
      </w:tr>
      <w:tr w:rsidR="003B49DB" w:rsidRPr="00EC2683" w:rsidTr="00BF7466">
        <w:trPr>
          <w:gridAfter w:val="4"/>
          <w:wAfter w:w="5104" w:type="dxa"/>
          <w:trHeight w:val="5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color w:val="000000"/>
              </w:rPr>
            </w:pPr>
            <w:r w:rsidRPr="003B49D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Смешанные перевозки в международной торговле. Документы и формы FIATA.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DB" w:rsidRPr="00EC2683" w:rsidRDefault="003B49DB" w:rsidP="00BF74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BF74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BF74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B49DB" w:rsidRPr="00EC2683" w:rsidTr="00BF7466">
        <w:trPr>
          <w:gridAfter w:val="4"/>
          <w:wAfter w:w="5104" w:type="dxa"/>
          <w:trHeight w:val="5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color w:val="000000"/>
              </w:rPr>
            </w:pPr>
            <w:r w:rsidRPr="003B49D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Участие экспедитора в транспортировке специфических грузов.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B49DB" w:rsidRPr="00EC2683" w:rsidTr="00BF7466">
        <w:trPr>
          <w:gridAfter w:val="4"/>
          <w:wAfter w:w="5104" w:type="dxa"/>
          <w:trHeight w:val="34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color w:val="000000"/>
              </w:rPr>
            </w:pPr>
            <w:r w:rsidRPr="003B49D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Складские операции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B49DB" w:rsidRPr="00EC2683" w:rsidTr="00BF7466">
        <w:trPr>
          <w:gridAfter w:val="4"/>
          <w:wAfter w:w="5104" w:type="dxa"/>
          <w:trHeight w:val="5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color w:val="000000"/>
              </w:rPr>
            </w:pPr>
            <w:r w:rsidRPr="003B49D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Таможенные операции с грузом в деятельности международного экспедитора.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B49DB" w:rsidRPr="00EC2683" w:rsidTr="00BF7466">
        <w:trPr>
          <w:gridAfter w:val="4"/>
          <w:wAfter w:w="5104" w:type="dxa"/>
          <w:trHeight w:val="2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color w:val="000000"/>
              </w:rPr>
            </w:pPr>
            <w:r w:rsidRPr="003B49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Страхование ответственности международного экспедитора.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B49DB" w:rsidRPr="00EC2683" w:rsidTr="00BF7466">
        <w:trPr>
          <w:gridAfter w:val="4"/>
          <w:wAfter w:w="5104" w:type="dxa"/>
          <w:trHeight w:val="31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color w:val="000000"/>
              </w:rPr>
            </w:pPr>
            <w:r w:rsidRPr="003B49D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Страхование грузов в практике международного экспедитора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B49DB" w:rsidRPr="00EC2683" w:rsidTr="00BF7466">
        <w:trPr>
          <w:gridAfter w:val="4"/>
          <w:wAfter w:w="5104" w:type="dxa"/>
          <w:trHeight w:val="4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</w:pPr>
            <w:r w:rsidRPr="003B49D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Информационная логистика. Влияние информационных технологий на экспедиторский   бизнес.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B49DB" w:rsidRPr="00EC2683" w:rsidTr="00BF7466">
        <w:trPr>
          <w:gridAfter w:val="4"/>
          <w:wAfter w:w="5104" w:type="dxa"/>
          <w:trHeight w:val="4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Итоговый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3B49DB" w:rsidRPr="00EC2683" w:rsidTr="00BF7466">
        <w:trPr>
          <w:gridAfter w:val="4"/>
          <w:wAfter w:w="510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3B49DB" w:rsidRDefault="003B49DB" w:rsidP="00BF746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Итого - 178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  <w:r w:rsidRPr="00EC2683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B49DB" w:rsidRPr="00EC2683" w:rsidTr="00BF7466">
        <w:trPr>
          <w:gridAfter w:val="4"/>
          <w:wAfter w:w="5104" w:type="dxa"/>
          <w:trHeight w:val="520"/>
        </w:trPr>
        <w:tc>
          <w:tcPr>
            <w:tcW w:w="10490" w:type="dxa"/>
            <w:gridSpan w:val="7"/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</w:p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B49DB" w:rsidRPr="003B49DB" w:rsidTr="00BF7466">
        <w:trPr>
          <w:gridBefore w:val="7"/>
          <w:wBefore w:w="10490" w:type="dxa"/>
          <w:trHeight w:hRule="exact" w:val="993"/>
        </w:trPr>
        <w:tc>
          <w:tcPr>
            <w:tcW w:w="1276" w:type="dxa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</w:tc>
      </w:tr>
      <w:tr w:rsidR="003B49DB" w:rsidRPr="003B49DB" w:rsidTr="00BF7466">
        <w:trPr>
          <w:trHeight w:hRule="exact" w:val="566"/>
        </w:trPr>
        <w:tc>
          <w:tcPr>
            <w:tcW w:w="10490" w:type="dxa"/>
            <w:gridSpan w:val="7"/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3B49DB" w:rsidRPr="003B49DB" w:rsidRDefault="003B49DB" w:rsidP="00BF7466">
            <w:pPr>
              <w:shd w:val="clear" w:color="auto" w:fill="FFFFFF"/>
              <w:jc w:val="center"/>
              <w:rPr>
                <w:b/>
                <w:color w:val="000000"/>
                <w:spacing w:val="-3"/>
              </w:rPr>
            </w:pPr>
          </w:p>
        </w:tc>
      </w:tr>
      <w:tr w:rsidR="003B49DB" w:rsidRPr="00EC2683" w:rsidTr="00BF7466">
        <w:trPr>
          <w:gridAfter w:val="8"/>
          <w:wAfter w:w="9073" w:type="dxa"/>
          <w:trHeight w:val="1660"/>
        </w:trPr>
        <w:tc>
          <w:tcPr>
            <w:tcW w:w="709" w:type="dxa"/>
            <w:gridSpan w:val="2"/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FFFFFF"/>
          </w:tcPr>
          <w:p w:rsidR="003B49DB" w:rsidRPr="00EC2683" w:rsidRDefault="003B49DB" w:rsidP="00EC2683">
            <w:pPr>
              <w:shd w:val="clear" w:color="auto" w:fill="FFFFFF"/>
              <w:spacing w:line="278" w:lineRule="exact"/>
              <w:ind w:left="125" w:right="98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B49DB" w:rsidRPr="003B49DB" w:rsidRDefault="003B49DB" w:rsidP="003B49DB">
      <w:pPr>
        <w:rPr>
          <w:lang w:val="en-US"/>
        </w:rPr>
      </w:pPr>
    </w:p>
    <w:sectPr w:rsidR="003B49DB" w:rsidRPr="003B49DB" w:rsidSect="003B49DB">
      <w:footerReference w:type="defaul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E4A" w:rsidRDefault="00FF0E4A" w:rsidP="00504B0C">
      <w:r>
        <w:separator/>
      </w:r>
    </w:p>
  </w:endnote>
  <w:endnote w:type="continuationSeparator" w:id="0">
    <w:p w:rsidR="00FF0E4A" w:rsidRDefault="00FF0E4A" w:rsidP="00504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264"/>
      <w:docPartObj>
        <w:docPartGallery w:val="Page Numbers (Bottom of Page)"/>
        <w:docPartUnique/>
      </w:docPartObj>
    </w:sdtPr>
    <w:sdtContent>
      <w:p w:rsidR="00504B0C" w:rsidRDefault="00E36F6E">
        <w:pPr>
          <w:pStyle w:val="a9"/>
          <w:jc w:val="right"/>
        </w:pPr>
        <w:fldSimple w:instr=" PAGE   \* MERGEFORMAT ">
          <w:r w:rsidR="002164C7">
            <w:rPr>
              <w:noProof/>
            </w:rPr>
            <w:t>1</w:t>
          </w:r>
        </w:fldSimple>
      </w:p>
    </w:sdtContent>
  </w:sdt>
  <w:p w:rsidR="00504B0C" w:rsidRDefault="00504B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E4A" w:rsidRDefault="00FF0E4A" w:rsidP="00504B0C">
      <w:r>
        <w:separator/>
      </w:r>
    </w:p>
  </w:footnote>
  <w:footnote w:type="continuationSeparator" w:id="0">
    <w:p w:rsidR="00FF0E4A" w:rsidRDefault="00FF0E4A" w:rsidP="00504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2E3"/>
    <w:multiLevelType w:val="hybridMultilevel"/>
    <w:tmpl w:val="C1A8D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2E0167"/>
    <w:multiLevelType w:val="hybridMultilevel"/>
    <w:tmpl w:val="FF728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9DB"/>
    <w:rsid w:val="00046107"/>
    <w:rsid w:val="000B289E"/>
    <w:rsid w:val="00163B91"/>
    <w:rsid w:val="00196421"/>
    <w:rsid w:val="001B3F11"/>
    <w:rsid w:val="002164C7"/>
    <w:rsid w:val="0024013C"/>
    <w:rsid w:val="003065CB"/>
    <w:rsid w:val="0033022B"/>
    <w:rsid w:val="00330FFD"/>
    <w:rsid w:val="0034672F"/>
    <w:rsid w:val="0039208F"/>
    <w:rsid w:val="003B49DB"/>
    <w:rsid w:val="003F1566"/>
    <w:rsid w:val="00426410"/>
    <w:rsid w:val="004B076D"/>
    <w:rsid w:val="004D7C17"/>
    <w:rsid w:val="00504B0C"/>
    <w:rsid w:val="005114CB"/>
    <w:rsid w:val="005955B5"/>
    <w:rsid w:val="0066412B"/>
    <w:rsid w:val="006833F4"/>
    <w:rsid w:val="006B18FC"/>
    <w:rsid w:val="0072084B"/>
    <w:rsid w:val="007328D8"/>
    <w:rsid w:val="007F2FE4"/>
    <w:rsid w:val="00804736"/>
    <w:rsid w:val="008D7BC3"/>
    <w:rsid w:val="008E52E9"/>
    <w:rsid w:val="00913099"/>
    <w:rsid w:val="00917986"/>
    <w:rsid w:val="00966977"/>
    <w:rsid w:val="00987B9E"/>
    <w:rsid w:val="009A4E65"/>
    <w:rsid w:val="009F5903"/>
    <w:rsid w:val="00A23536"/>
    <w:rsid w:val="00A3504A"/>
    <w:rsid w:val="00A81C98"/>
    <w:rsid w:val="00AB6596"/>
    <w:rsid w:val="00B03CD2"/>
    <w:rsid w:val="00BA506E"/>
    <w:rsid w:val="00BB2B7F"/>
    <w:rsid w:val="00BF400B"/>
    <w:rsid w:val="00C67295"/>
    <w:rsid w:val="00CA445A"/>
    <w:rsid w:val="00CB2B0C"/>
    <w:rsid w:val="00D404F4"/>
    <w:rsid w:val="00E2258C"/>
    <w:rsid w:val="00E36F6E"/>
    <w:rsid w:val="00E705DD"/>
    <w:rsid w:val="00E71169"/>
    <w:rsid w:val="00EC2683"/>
    <w:rsid w:val="00F3761F"/>
    <w:rsid w:val="00F43A26"/>
    <w:rsid w:val="00F65682"/>
    <w:rsid w:val="00FC0B01"/>
    <w:rsid w:val="00FD58B7"/>
    <w:rsid w:val="00FF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3B49DB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3B49DB"/>
    <w:pPr>
      <w:shd w:val="clear" w:color="auto" w:fill="FFFFFF"/>
      <w:spacing w:before="300" w:line="367" w:lineRule="exact"/>
      <w:ind w:hanging="540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1"/>
    <w:basedOn w:val="a0"/>
    <w:rsid w:val="003B49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3B49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9D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3B49DB"/>
    <w:rPr>
      <w:color w:val="0000FF"/>
      <w:u w:val="single"/>
    </w:rPr>
  </w:style>
  <w:style w:type="character" w:styleId="a6">
    <w:name w:val="Strong"/>
    <w:basedOn w:val="a0"/>
    <w:uiPriority w:val="22"/>
    <w:qFormat/>
    <w:rsid w:val="0072084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04B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4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04B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4B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4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9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editor.o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expeditor.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67EC-F306-4A5D-8FA0-9245ED9B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3605</Words>
  <Characters>20549</Characters>
  <Application>Microsoft Office Word</Application>
  <DocSecurity>0</DocSecurity>
  <Lines>171</Lines>
  <Paragraphs>48</Paragraphs>
  <ScaleCrop>false</ScaleCrop>
  <Company>HOME</Company>
  <LinksUpToDate>false</LinksUpToDate>
  <CharactersWithSpaces>24106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</dc:creator>
  <cp:lastModifiedBy>PRIME</cp:lastModifiedBy>
  <cp:revision>8</cp:revision>
  <cp:lastPrinted>2017-09-06T12:51:00Z</cp:lastPrinted>
  <dcterms:created xsi:type="dcterms:W3CDTF">2016-11-02T09:50:00Z</dcterms:created>
  <dcterms:modified xsi:type="dcterms:W3CDTF">2017-09-07T16:37:00Z</dcterms:modified>
</cp:coreProperties>
</file>